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2100" w:rsidRDefault="00CF2100" w:rsidP="00CF2100">
      <w:pPr>
        <w:jc w:val="center"/>
        <w:outlineLvl w:val="0"/>
        <w:rPr>
          <w:szCs w:val="24"/>
        </w:rPr>
      </w:pPr>
    </w:p>
    <w:p w:rsidR="00B41402" w:rsidRDefault="00B41402" w:rsidP="00B41402">
      <w:pPr>
        <w:spacing w:after="0" w:line="240" w:lineRule="auto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-342900</wp:posOffset>
            </wp:positionV>
            <wp:extent cx="609600" cy="800100"/>
            <wp:effectExtent l="0" t="0" r="0" b="0"/>
            <wp:wrapSquare wrapText="bothSides"/>
            <wp:docPr id="2" name="Pictur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-428625</wp:posOffset>
            </wp:positionV>
            <wp:extent cx="885825" cy="885825"/>
            <wp:effectExtent l="0" t="0" r="9525" b="9525"/>
            <wp:wrapSquare wrapText="bothSides"/>
            <wp:docPr id="1" name="Picture 1" descr="LLOGO O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O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Republika e Kosoves</w:t>
      </w:r>
    </w:p>
    <w:p w:rsidR="00B41402" w:rsidRDefault="00B41402" w:rsidP="00B41402">
      <w:pPr>
        <w:spacing w:after="0" w:line="240" w:lineRule="auto"/>
        <w:jc w:val="center"/>
        <w:rPr>
          <w:b/>
          <w:sz w:val="22"/>
        </w:rPr>
      </w:pPr>
      <w:r>
        <w:rPr>
          <w:b/>
        </w:rPr>
        <w:t>Republika</w:t>
      </w:r>
      <w:r w:rsidR="00D1022F">
        <w:rPr>
          <w:b/>
        </w:rPr>
        <w:t xml:space="preserve"> </w:t>
      </w:r>
      <w:r>
        <w:rPr>
          <w:b/>
        </w:rPr>
        <w:t>Kosova – Republic of Kosovo</w:t>
      </w:r>
    </w:p>
    <w:p w:rsidR="00B41402" w:rsidRDefault="00B41402" w:rsidP="00B41402">
      <w:pPr>
        <w:spacing w:after="0" w:line="240" w:lineRule="auto"/>
        <w:jc w:val="center"/>
        <w:rPr>
          <w:b/>
        </w:rPr>
      </w:pPr>
      <w:r>
        <w:rPr>
          <w:b/>
        </w:rPr>
        <w:t>Ministria  e Shendetesise – MinistarstvoZdravstva – Ministry of Health</w:t>
      </w:r>
    </w:p>
    <w:p w:rsidR="00B41402" w:rsidRDefault="00B41402" w:rsidP="00B41402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B41402" w:rsidRPr="00B41402" w:rsidRDefault="00B41402" w:rsidP="00B4140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Oda e Infermierëve, Mamive</w:t>
      </w:r>
      <w:r w:rsidR="00D1022F">
        <w:rPr>
          <w:b/>
          <w:sz w:val="24"/>
        </w:rPr>
        <w:t xml:space="preserve"> </w:t>
      </w:r>
      <w:r>
        <w:rPr>
          <w:b/>
          <w:sz w:val="24"/>
        </w:rPr>
        <w:t>dhe</w:t>
      </w:r>
      <w:r w:rsidR="00D1022F">
        <w:rPr>
          <w:b/>
          <w:sz w:val="24"/>
        </w:rPr>
        <w:t xml:space="preserve"> </w:t>
      </w:r>
      <w:r>
        <w:rPr>
          <w:b/>
          <w:sz w:val="24"/>
        </w:rPr>
        <w:t>Profesionistve</w:t>
      </w:r>
      <w:r w:rsidR="00D1022F">
        <w:rPr>
          <w:b/>
          <w:sz w:val="24"/>
        </w:rPr>
        <w:t xml:space="preserve"> </w:t>
      </w:r>
      <w:r>
        <w:rPr>
          <w:b/>
          <w:sz w:val="24"/>
        </w:rPr>
        <w:t>tjerë</w:t>
      </w:r>
      <w:r w:rsidR="00D1022F">
        <w:rPr>
          <w:b/>
          <w:sz w:val="24"/>
        </w:rPr>
        <w:t xml:space="preserve"> </w:t>
      </w:r>
      <w:r>
        <w:rPr>
          <w:b/>
          <w:sz w:val="24"/>
        </w:rPr>
        <w:t>Shëndetësor</w:t>
      </w:r>
      <w:r w:rsidR="00D1022F">
        <w:rPr>
          <w:b/>
          <w:sz w:val="24"/>
        </w:rPr>
        <w:t xml:space="preserve"> </w:t>
      </w:r>
      <w:r>
        <w:rPr>
          <w:b/>
          <w:sz w:val="24"/>
        </w:rPr>
        <w:t>të</w:t>
      </w:r>
      <w:r w:rsidR="00D1022F">
        <w:rPr>
          <w:b/>
          <w:sz w:val="24"/>
        </w:rPr>
        <w:t xml:space="preserve"> </w:t>
      </w:r>
      <w:r>
        <w:rPr>
          <w:b/>
          <w:sz w:val="24"/>
        </w:rPr>
        <w:t>Kosovës</w:t>
      </w:r>
    </w:p>
    <w:p w:rsidR="00B41402" w:rsidRDefault="00B41402">
      <w:pPr>
        <w:pStyle w:val="Normal1"/>
        <w:rPr>
          <w:color w:val="FF0000"/>
        </w:rPr>
      </w:pPr>
    </w:p>
    <w:p w:rsidR="00A72099" w:rsidRPr="001825A8" w:rsidRDefault="00B41402" w:rsidP="001825A8">
      <w:pPr>
        <w:pStyle w:val="Normal1"/>
        <w:ind w:left="0" w:firstLine="0"/>
        <w:rPr>
          <w:i/>
          <w:color w:val="auto"/>
          <w:u w:val="single"/>
        </w:rPr>
      </w:pPr>
      <w:r w:rsidRPr="001825A8">
        <w:rPr>
          <w:i/>
          <w:color w:val="auto"/>
          <w:u w:val="single"/>
        </w:rPr>
        <w:t>Në</w:t>
      </w:r>
      <w:r w:rsidR="00D71F63">
        <w:rPr>
          <w:i/>
          <w:color w:val="auto"/>
          <w:u w:val="single"/>
        </w:rPr>
        <w:t xml:space="preserve"> </w:t>
      </w:r>
      <w:r w:rsidRPr="001825A8">
        <w:rPr>
          <w:i/>
          <w:color w:val="auto"/>
          <w:u w:val="single"/>
        </w:rPr>
        <w:t>bazë</w:t>
      </w:r>
      <w:r w:rsidR="00D71F63">
        <w:rPr>
          <w:i/>
          <w:color w:val="auto"/>
          <w:u w:val="single"/>
        </w:rPr>
        <w:t xml:space="preserve"> </w:t>
      </w:r>
      <w:r w:rsidRPr="001825A8">
        <w:rPr>
          <w:i/>
          <w:color w:val="auto"/>
          <w:u w:val="single"/>
        </w:rPr>
        <w:t>të</w:t>
      </w:r>
      <w:r w:rsidR="00D71F63">
        <w:rPr>
          <w:i/>
          <w:color w:val="auto"/>
          <w:u w:val="single"/>
        </w:rPr>
        <w:t xml:space="preserve"> </w:t>
      </w:r>
      <w:r w:rsidRPr="001825A8">
        <w:rPr>
          <w:i/>
          <w:color w:val="auto"/>
          <w:u w:val="single"/>
        </w:rPr>
        <w:t>Statutit</w:t>
      </w:r>
      <w:r w:rsidR="00D71F63">
        <w:rPr>
          <w:i/>
          <w:color w:val="auto"/>
          <w:u w:val="single"/>
        </w:rPr>
        <w:t xml:space="preserve"> </w:t>
      </w:r>
      <w:r w:rsidRPr="001825A8">
        <w:rPr>
          <w:i/>
          <w:color w:val="auto"/>
          <w:u w:val="single"/>
        </w:rPr>
        <w:t>të OIK</w:t>
      </w:r>
      <w:r w:rsidR="009A52D8" w:rsidRPr="001825A8">
        <w:rPr>
          <w:i/>
          <w:color w:val="auto"/>
          <w:u w:val="single"/>
        </w:rPr>
        <w:t>-së, Nenit 17, paragrafit 22, Nenit 19, paragrafit 19.1, Nenit 20, paragrafeve 3, 5, 15 dhe 18, Nenit 24, paragrafeve 6 dhe 11, Nenit 27, paragrafeve 2.8 dhe 2.9,Neni 30, paragrafi 1 dhe 2,  Nenit 50, paragrafit 50.1.1, nënparagrafeve 50.1.1.1, 50.1.1.2 dhe 50.1.1.3, , Komisio</w:t>
      </w:r>
      <w:r w:rsidRPr="001825A8">
        <w:rPr>
          <w:i/>
          <w:color w:val="auto"/>
          <w:u w:val="single"/>
        </w:rPr>
        <w:t>ni</w:t>
      </w:r>
      <w:r w:rsidR="00D71F63">
        <w:rPr>
          <w:i/>
          <w:color w:val="auto"/>
          <w:u w:val="single"/>
        </w:rPr>
        <w:t xml:space="preserve"> </w:t>
      </w:r>
      <w:r w:rsidRPr="001825A8">
        <w:rPr>
          <w:i/>
          <w:color w:val="auto"/>
          <w:u w:val="single"/>
        </w:rPr>
        <w:t>për</w:t>
      </w:r>
      <w:r w:rsidR="00D71F63">
        <w:rPr>
          <w:i/>
          <w:color w:val="auto"/>
          <w:u w:val="single"/>
        </w:rPr>
        <w:t xml:space="preserve"> </w:t>
      </w:r>
      <w:r w:rsidRPr="001825A8">
        <w:rPr>
          <w:i/>
          <w:color w:val="auto"/>
          <w:u w:val="single"/>
        </w:rPr>
        <w:t>Buxhet</w:t>
      </w:r>
      <w:r w:rsidR="00D71F63">
        <w:rPr>
          <w:i/>
          <w:color w:val="auto"/>
          <w:u w:val="single"/>
        </w:rPr>
        <w:t xml:space="preserve"> </w:t>
      </w:r>
      <w:r w:rsidRPr="001825A8">
        <w:rPr>
          <w:i/>
          <w:color w:val="auto"/>
          <w:u w:val="single"/>
        </w:rPr>
        <w:t>dhe</w:t>
      </w:r>
      <w:r w:rsidR="00D71F63">
        <w:rPr>
          <w:i/>
          <w:color w:val="auto"/>
          <w:u w:val="single"/>
        </w:rPr>
        <w:t xml:space="preserve"> </w:t>
      </w:r>
      <w:r w:rsidRPr="001825A8">
        <w:rPr>
          <w:i/>
          <w:color w:val="auto"/>
          <w:u w:val="single"/>
        </w:rPr>
        <w:t>Financai OIK</w:t>
      </w:r>
      <w:r w:rsidR="009A52D8" w:rsidRPr="001825A8">
        <w:rPr>
          <w:i/>
          <w:color w:val="auto"/>
          <w:u w:val="single"/>
        </w:rPr>
        <w:t>-së, merr</w:t>
      </w:r>
      <w:r w:rsidR="00D71F63">
        <w:rPr>
          <w:i/>
          <w:color w:val="auto"/>
          <w:u w:val="single"/>
        </w:rPr>
        <w:t xml:space="preserve"> </w:t>
      </w:r>
      <w:r w:rsidR="009A52D8" w:rsidRPr="001825A8">
        <w:rPr>
          <w:i/>
          <w:color w:val="auto"/>
          <w:u w:val="single"/>
        </w:rPr>
        <w:t>këtë</w:t>
      </w:r>
      <w:r w:rsidR="00D71F63">
        <w:rPr>
          <w:i/>
          <w:color w:val="auto"/>
          <w:u w:val="single"/>
        </w:rPr>
        <w:t xml:space="preserve"> </w:t>
      </w:r>
      <w:r w:rsidR="009A52D8" w:rsidRPr="001825A8">
        <w:rPr>
          <w:i/>
          <w:color w:val="auto"/>
          <w:u w:val="single"/>
        </w:rPr>
        <w:t>Vendim:</w:t>
      </w:r>
    </w:p>
    <w:p w:rsidR="00A72099" w:rsidRPr="001825A8" w:rsidRDefault="00A72099">
      <w:pPr>
        <w:pStyle w:val="Heading1"/>
        <w:rPr>
          <w:color w:val="auto"/>
        </w:rPr>
      </w:pPr>
    </w:p>
    <w:p w:rsidR="00A72099" w:rsidRDefault="009A52D8">
      <w:pPr>
        <w:pStyle w:val="Normal1"/>
        <w:jc w:val="center"/>
        <w:rPr>
          <w:b/>
        </w:rPr>
      </w:pPr>
      <w:r>
        <w:rPr>
          <w:b/>
        </w:rPr>
        <w:t xml:space="preserve">  RREGULLORE PËR POLITIKAT DHE PROCEDURAT FINANCIARE TË </w:t>
      </w:r>
    </w:p>
    <w:p w:rsidR="00A72099" w:rsidRDefault="009A52D8">
      <w:pPr>
        <w:pStyle w:val="Normal1"/>
        <w:jc w:val="center"/>
        <w:rPr>
          <w:b/>
        </w:rPr>
      </w:pPr>
      <w:r>
        <w:rPr>
          <w:b/>
        </w:rPr>
        <w:t>O</w:t>
      </w:r>
      <w:r w:rsidR="00D53982">
        <w:rPr>
          <w:b/>
        </w:rPr>
        <w:t>IK-ut</w:t>
      </w:r>
    </w:p>
    <w:p w:rsidR="00A72099" w:rsidRDefault="00A72099">
      <w:pPr>
        <w:pStyle w:val="Normal1"/>
        <w:spacing w:after="260" w:line="259" w:lineRule="auto"/>
        <w:ind w:right="4"/>
        <w:jc w:val="center"/>
        <w:rPr>
          <w:b/>
        </w:rPr>
      </w:pPr>
    </w:p>
    <w:p w:rsidR="00A72099" w:rsidRDefault="009A52D8">
      <w:pPr>
        <w:pStyle w:val="Normal1"/>
        <w:spacing w:after="260" w:line="259" w:lineRule="auto"/>
        <w:ind w:right="4"/>
        <w:jc w:val="center"/>
      </w:pPr>
      <w:r>
        <w:rPr>
          <w:b/>
        </w:rPr>
        <w:t>I. DISPOZITAT HYRËSE</w:t>
      </w:r>
    </w:p>
    <w:p w:rsidR="00A72099" w:rsidRDefault="009A52D8">
      <w:pPr>
        <w:pStyle w:val="Heading2"/>
        <w:ind w:right="7"/>
      </w:pPr>
      <w:r>
        <w:t>Neni 1</w:t>
      </w:r>
    </w:p>
    <w:p w:rsidR="00A72099" w:rsidRDefault="009A52D8">
      <w:pPr>
        <w:pStyle w:val="Normal1"/>
        <w:numPr>
          <w:ilvl w:val="0"/>
          <w:numId w:val="11"/>
        </w:numPr>
        <w:ind w:left="257" w:hanging="250"/>
      </w:pPr>
      <w:r>
        <w:t>Kjo</w:t>
      </w:r>
      <w:r w:rsidR="00D71F63">
        <w:t xml:space="preserve"> </w:t>
      </w:r>
      <w:r>
        <w:t>Rregullore</w:t>
      </w:r>
      <w:r w:rsidR="00D71F63">
        <w:t xml:space="preserve"> </w:t>
      </w:r>
      <w:r>
        <w:t>përmban</w:t>
      </w:r>
      <w:r w:rsidR="00D71F63">
        <w:t xml:space="preserve"> </w:t>
      </w:r>
      <w:r>
        <w:t>parimet</w:t>
      </w:r>
      <w:r w:rsidR="00D71F63">
        <w:t xml:space="preserve"> </w:t>
      </w:r>
      <w:r>
        <w:t>themelore</w:t>
      </w:r>
      <w:r w:rsidR="00D71F63">
        <w:t xml:space="preserve"> </w:t>
      </w:r>
      <w:r>
        <w:t>të</w:t>
      </w:r>
      <w:r w:rsidR="00D71F63">
        <w:t xml:space="preserve"> </w:t>
      </w:r>
      <w:r>
        <w:t>administrimit</w:t>
      </w:r>
      <w:r w:rsidR="00D71F63">
        <w:t xml:space="preserve"> </w:t>
      </w:r>
      <w:r>
        <w:t>financiar</w:t>
      </w:r>
      <w:r w:rsidR="00D71F63">
        <w:t xml:space="preserve"> </w:t>
      </w:r>
      <w:r>
        <w:t>të</w:t>
      </w:r>
      <w:r w:rsidR="00D71F63">
        <w:t xml:space="preserve"> </w:t>
      </w:r>
      <w:r>
        <w:t>Odës</w:t>
      </w:r>
      <w:r w:rsidR="00D71F63">
        <w:t xml:space="preserve"> </w:t>
      </w:r>
      <w:r>
        <w:t>së</w:t>
      </w:r>
      <w:r w:rsidR="00D71F63">
        <w:t xml:space="preserve"> </w:t>
      </w:r>
      <w:r w:rsidR="00D53982">
        <w:t>Infermiereve</w:t>
      </w:r>
      <w:r w:rsidR="00D71F63">
        <w:t xml:space="preserve"> ,</w:t>
      </w:r>
      <w:r w:rsidR="00D53982">
        <w:t>Ma</w:t>
      </w:r>
      <w:r w:rsidR="00A37340">
        <w:t>imive</w:t>
      </w:r>
      <w:r w:rsidR="00D71F63">
        <w:t xml:space="preserve"> </w:t>
      </w:r>
      <w:r w:rsidR="00A37340">
        <w:t>dhe</w:t>
      </w:r>
      <w:r w:rsidR="00D71F63">
        <w:t xml:space="preserve"> </w:t>
      </w:r>
      <w:r w:rsidR="00A37340">
        <w:t>profesionisteve</w:t>
      </w:r>
      <w:r w:rsidR="00D71F63">
        <w:t xml:space="preserve"> </w:t>
      </w:r>
      <w:r w:rsidR="00A37340">
        <w:t>tjer</w:t>
      </w:r>
      <w:r w:rsidR="00D71F63">
        <w:t xml:space="preserve">ë </w:t>
      </w:r>
      <w:r w:rsidR="00A37340">
        <w:t>S</w:t>
      </w:r>
      <w:r w:rsidR="00D53982">
        <w:t>h</w:t>
      </w:r>
      <w:r w:rsidR="00D71F63">
        <w:t>ë</w:t>
      </w:r>
      <w:r w:rsidR="00D53982">
        <w:t>ndetsor</w:t>
      </w:r>
      <w:r w:rsidR="00D71F63">
        <w:t xml:space="preserve"> </w:t>
      </w:r>
      <w:r w:rsidR="00D53982">
        <w:t>të</w:t>
      </w:r>
      <w:r w:rsidR="00D71F63">
        <w:t xml:space="preserve"> </w:t>
      </w:r>
      <w:r w:rsidR="00D53982">
        <w:t>Kosovës</w:t>
      </w:r>
      <w:r>
        <w:t>.</w:t>
      </w:r>
    </w:p>
    <w:p w:rsidR="00A72099" w:rsidRDefault="009A52D8">
      <w:pPr>
        <w:pStyle w:val="Normal1"/>
        <w:numPr>
          <w:ilvl w:val="0"/>
          <w:numId w:val="11"/>
        </w:numPr>
        <w:spacing w:after="304"/>
        <w:ind w:left="257" w:hanging="250"/>
      </w:pPr>
      <w:r>
        <w:t>Kjo</w:t>
      </w:r>
      <w:r w:rsidR="00D71F63">
        <w:t xml:space="preserve"> </w:t>
      </w:r>
      <w:r>
        <w:t>Rregullore</w:t>
      </w:r>
      <w:r w:rsidR="00D71F63">
        <w:t xml:space="preserve"> </w:t>
      </w:r>
      <w:r>
        <w:t>përcakton</w:t>
      </w:r>
      <w:r w:rsidR="00D71F63">
        <w:t xml:space="preserve"> </w:t>
      </w:r>
      <w:r>
        <w:t>mënyrë</w:t>
      </w:r>
      <w:r w:rsidR="00D53982">
        <w:t>n e menaxhimit</w:t>
      </w:r>
      <w:r w:rsidR="00D71F63">
        <w:t xml:space="preserve"> </w:t>
      </w:r>
      <w:r w:rsidR="00D53982">
        <w:t>të</w:t>
      </w:r>
      <w:r w:rsidR="00D71F63">
        <w:t xml:space="preserve"> </w:t>
      </w:r>
      <w:r w:rsidR="00D53982">
        <w:t>pasurisë</w:t>
      </w:r>
      <w:r w:rsidR="00D71F63">
        <w:t xml:space="preserve"> </w:t>
      </w:r>
      <w:r w:rsidR="00D53982">
        <w:t>së OI</w:t>
      </w:r>
      <w:r>
        <w:t>K.</w:t>
      </w:r>
    </w:p>
    <w:p w:rsidR="00D91FA4" w:rsidRDefault="00D91FA4">
      <w:pPr>
        <w:pStyle w:val="Normal1"/>
        <w:spacing w:after="291" w:line="259" w:lineRule="auto"/>
        <w:ind w:right="3"/>
        <w:jc w:val="center"/>
        <w:rPr>
          <w:b/>
        </w:rPr>
      </w:pPr>
    </w:p>
    <w:p w:rsidR="00A72099" w:rsidRDefault="009A52D8">
      <w:pPr>
        <w:pStyle w:val="Normal1"/>
        <w:spacing w:after="291" w:line="259" w:lineRule="auto"/>
        <w:ind w:right="3"/>
        <w:jc w:val="center"/>
      </w:pPr>
      <w:r>
        <w:rPr>
          <w:b/>
        </w:rPr>
        <w:t>II. AFARIZMI FINANCIAR</w:t>
      </w:r>
    </w:p>
    <w:p w:rsidR="00A72099" w:rsidRDefault="009A52D8">
      <w:pPr>
        <w:pStyle w:val="Normal1"/>
        <w:spacing w:after="12" w:line="259" w:lineRule="auto"/>
        <w:ind w:right="7"/>
        <w:jc w:val="center"/>
        <w:rPr>
          <w:b/>
        </w:rPr>
      </w:pPr>
      <w:r>
        <w:rPr>
          <w:b/>
        </w:rPr>
        <w:t>Neni 2</w:t>
      </w:r>
    </w:p>
    <w:p w:rsidR="002D773C" w:rsidRDefault="002D773C">
      <w:pPr>
        <w:pStyle w:val="Normal1"/>
        <w:spacing w:after="12" w:line="259" w:lineRule="auto"/>
        <w:ind w:right="7"/>
        <w:jc w:val="center"/>
      </w:pPr>
    </w:p>
    <w:p w:rsidR="00A72099" w:rsidRDefault="009A52D8">
      <w:pPr>
        <w:pStyle w:val="Normal1"/>
        <w:spacing w:after="304"/>
        <w:ind w:left="17" w:firstLine="0"/>
      </w:pPr>
      <w:r>
        <w:t>Afarizmi</w:t>
      </w:r>
      <w:r w:rsidR="00D71F63">
        <w:t xml:space="preserve"> </w:t>
      </w:r>
      <w:r>
        <w:t>financiar</w:t>
      </w:r>
      <w:r w:rsidR="00D71F63">
        <w:t xml:space="preserve"> </w:t>
      </w:r>
      <w:r>
        <w:t>zhvillohet</w:t>
      </w:r>
      <w:r w:rsidR="00D71F63">
        <w:t xml:space="preserve"> </w:t>
      </w:r>
      <w:r>
        <w:t>sipas</w:t>
      </w:r>
      <w:r w:rsidR="00D71F63">
        <w:t xml:space="preserve"> </w:t>
      </w:r>
      <w:r>
        <w:t>buxhetit</w:t>
      </w:r>
      <w:r w:rsidR="00D71F63">
        <w:t xml:space="preserve"> </w:t>
      </w:r>
      <w:r>
        <w:t>të</w:t>
      </w:r>
      <w:r w:rsidR="00D71F63">
        <w:t xml:space="preserve"> </w:t>
      </w:r>
      <w:r>
        <w:t>aprovuar</w:t>
      </w:r>
      <w:r w:rsidR="00D71F63">
        <w:t xml:space="preserve"> </w:t>
      </w:r>
      <w:r>
        <w:t>nga</w:t>
      </w:r>
      <w:r w:rsidR="00D71F63">
        <w:t xml:space="preserve"> </w:t>
      </w:r>
      <w:r>
        <w:t>Kuvendi</w:t>
      </w:r>
      <w:r w:rsidR="00D71F63">
        <w:t xml:space="preserve"> </w:t>
      </w:r>
      <w:r>
        <w:t>i O</w:t>
      </w:r>
      <w:r w:rsidR="00D53982">
        <w:t>IK-ut</w:t>
      </w:r>
      <w:r>
        <w:t>.</w:t>
      </w:r>
    </w:p>
    <w:p w:rsidR="00A72099" w:rsidRDefault="009A52D8">
      <w:pPr>
        <w:pStyle w:val="Heading2"/>
        <w:ind w:right="7"/>
      </w:pPr>
      <w:r>
        <w:t>Neni 3</w:t>
      </w:r>
    </w:p>
    <w:p w:rsidR="002D773C" w:rsidRPr="002D773C" w:rsidRDefault="002D773C" w:rsidP="002D773C">
      <w:pPr>
        <w:pStyle w:val="Normal1"/>
      </w:pPr>
    </w:p>
    <w:p w:rsidR="00A72099" w:rsidRDefault="009A52D8">
      <w:pPr>
        <w:pStyle w:val="Normal1"/>
        <w:ind w:left="17" w:firstLine="0"/>
      </w:pPr>
      <w:r>
        <w:t>Të</w:t>
      </w:r>
      <w:r w:rsidR="00D71F63">
        <w:t xml:space="preserve"> </w:t>
      </w:r>
      <w:r>
        <w:t>hyrat</w:t>
      </w:r>
      <w:r w:rsidR="00D71F63">
        <w:t xml:space="preserve"> </w:t>
      </w:r>
      <w:r>
        <w:t>vjetore</w:t>
      </w:r>
      <w:r w:rsidR="00D71F63">
        <w:t xml:space="preserve"> </w:t>
      </w:r>
      <w:r>
        <w:t>të O</w:t>
      </w:r>
      <w:r w:rsidR="00D53982">
        <w:t>I</w:t>
      </w:r>
      <w:r>
        <w:t>K-</w:t>
      </w:r>
      <w:r w:rsidR="00D53982">
        <w:t>ut</w:t>
      </w:r>
      <w:r w:rsidR="00D71F63">
        <w:t xml:space="preserve"> </w:t>
      </w:r>
      <w:r>
        <w:t>janë</w:t>
      </w:r>
      <w:r w:rsidR="00D71F63">
        <w:t xml:space="preserve"> </w:t>
      </w:r>
      <w:r>
        <w:t>ato</w:t>
      </w:r>
      <w:r w:rsidR="00D71F63">
        <w:t xml:space="preserve"> </w:t>
      </w:r>
      <w:r>
        <w:t>të</w:t>
      </w:r>
      <w:r w:rsidR="00D71F63">
        <w:t xml:space="preserve"> </w:t>
      </w:r>
      <w:r>
        <w:t>përcaktuara me Ligjin</w:t>
      </w:r>
      <w:r w:rsidR="00D71F63">
        <w:t xml:space="preserve"> </w:t>
      </w:r>
      <w:r>
        <w:t>për</w:t>
      </w:r>
      <w:r w:rsidR="00D71F63">
        <w:t xml:space="preserve"> </w:t>
      </w:r>
      <w:r>
        <w:t>Odat e Profesionistëve</w:t>
      </w:r>
      <w:r w:rsidR="00D71F63">
        <w:t xml:space="preserve"> </w:t>
      </w:r>
      <w:r>
        <w:t>Shëndetësor, Statutin</w:t>
      </w:r>
      <w:r w:rsidR="00D71F63">
        <w:t xml:space="preserve"> </w:t>
      </w:r>
      <w:r>
        <w:t>dhe</w:t>
      </w:r>
      <w:r w:rsidR="00D71F63">
        <w:t xml:space="preserve"> </w:t>
      </w:r>
      <w:r>
        <w:t>aktet</w:t>
      </w:r>
      <w:r w:rsidR="00D71F63">
        <w:t xml:space="preserve"> </w:t>
      </w:r>
      <w:r>
        <w:t>tjera</w:t>
      </w:r>
      <w:r w:rsidR="00D71F63">
        <w:t xml:space="preserve"> </w:t>
      </w:r>
      <w:r>
        <w:t>të O</w:t>
      </w:r>
      <w:r w:rsidR="00D53982">
        <w:t>IK-ut</w:t>
      </w:r>
    </w:p>
    <w:p w:rsidR="00A72099" w:rsidRDefault="009A52D8">
      <w:pPr>
        <w:pStyle w:val="Heading2"/>
        <w:ind w:right="7"/>
      </w:pPr>
      <w:r>
        <w:t>Neni 4</w:t>
      </w:r>
    </w:p>
    <w:p w:rsidR="002D773C" w:rsidRPr="002D773C" w:rsidRDefault="002D773C" w:rsidP="002D773C">
      <w:pPr>
        <w:pStyle w:val="Normal1"/>
      </w:pPr>
    </w:p>
    <w:p w:rsidR="00A72099" w:rsidRDefault="009A52D8">
      <w:pPr>
        <w:pStyle w:val="Normal1"/>
        <w:spacing w:after="299"/>
        <w:ind w:left="17" w:firstLine="0"/>
      </w:pPr>
      <w:r>
        <w:t>O</w:t>
      </w:r>
      <w:r w:rsidR="00D53982">
        <w:t>I</w:t>
      </w:r>
      <w:r>
        <w:t xml:space="preserve">K </w:t>
      </w:r>
      <w:r w:rsidR="00D71F63">
        <w:t xml:space="preserve"> I </w:t>
      </w:r>
      <w:r>
        <w:t>përdorë</w:t>
      </w:r>
      <w:r w:rsidR="00D71F63">
        <w:t xml:space="preserve"> </w:t>
      </w:r>
      <w:r>
        <w:t>mjetet</w:t>
      </w:r>
      <w:r w:rsidR="00D71F63">
        <w:t xml:space="preserve"> </w:t>
      </w:r>
      <w:r>
        <w:t>financiare</w:t>
      </w:r>
      <w:r w:rsidR="00D71F63">
        <w:t xml:space="preserve"> </w:t>
      </w:r>
      <w:r>
        <w:t>për</w:t>
      </w:r>
      <w:r w:rsidR="00D71F63">
        <w:t xml:space="preserve"> </w:t>
      </w:r>
      <w:r>
        <w:t>realizimin e detyrave</w:t>
      </w:r>
      <w:r w:rsidR="00D71F63">
        <w:t xml:space="preserve"> </w:t>
      </w:r>
      <w:r>
        <w:t>dhe</w:t>
      </w:r>
      <w:r w:rsidR="00D71F63">
        <w:t xml:space="preserve"> </w:t>
      </w:r>
      <w:r>
        <w:t>objektiva</w:t>
      </w:r>
      <w:r w:rsidR="00D71F63">
        <w:t xml:space="preserve">t  </w:t>
      </w:r>
      <w:r>
        <w:t>të</w:t>
      </w:r>
      <w:r w:rsidR="00D71F63">
        <w:t xml:space="preserve"> </w:t>
      </w:r>
      <w:r>
        <w:t>vetatë</w:t>
      </w:r>
      <w:r w:rsidR="00D71F63">
        <w:t xml:space="preserve"> </w:t>
      </w:r>
      <w:r>
        <w:t>përcaktuara me aktet normative.</w:t>
      </w:r>
    </w:p>
    <w:p w:rsidR="00A72099" w:rsidRDefault="009A52D8">
      <w:pPr>
        <w:pStyle w:val="Heading2"/>
        <w:ind w:right="7"/>
      </w:pPr>
      <w:r>
        <w:t>Neni 5</w:t>
      </w:r>
    </w:p>
    <w:p w:rsidR="002D773C" w:rsidRPr="002D773C" w:rsidRDefault="002D773C" w:rsidP="002D773C">
      <w:pPr>
        <w:pStyle w:val="Normal1"/>
      </w:pPr>
    </w:p>
    <w:p w:rsidR="00A72099" w:rsidRDefault="009A52D8">
      <w:pPr>
        <w:pStyle w:val="Normal1"/>
        <w:numPr>
          <w:ilvl w:val="0"/>
          <w:numId w:val="12"/>
        </w:numPr>
        <w:ind w:left="257" w:hanging="250"/>
      </w:pPr>
      <w:r>
        <w:t>Kryetari</w:t>
      </w:r>
      <w:r w:rsidR="00D71F63">
        <w:t xml:space="preserve"> </w:t>
      </w:r>
      <w:r>
        <w:t>i O</w:t>
      </w:r>
      <w:r w:rsidR="00D53982">
        <w:t>IK-</w:t>
      </w:r>
      <w:r w:rsidR="00D71F63">
        <w:t xml:space="preserve">ut </w:t>
      </w:r>
      <w:r>
        <w:t>aprovon</w:t>
      </w:r>
      <w:r w:rsidR="00D71F63">
        <w:t xml:space="preserve"> </w:t>
      </w:r>
      <w:r>
        <w:t>shpenzimet</w:t>
      </w:r>
      <w:r w:rsidR="00D71F63">
        <w:t xml:space="preserve"> </w:t>
      </w:r>
      <w:r>
        <w:t>nga</w:t>
      </w:r>
      <w:r w:rsidR="00D71F63">
        <w:t xml:space="preserve"> </w:t>
      </w:r>
      <w:r>
        <w:t>mjetet</w:t>
      </w:r>
      <w:r w:rsidR="00D71F63">
        <w:t xml:space="preserve"> </w:t>
      </w:r>
      <w:r>
        <w:t>financiare</w:t>
      </w:r>
      <w:r w:rsidR="00D71F63">
        <w:t xml:space="preserve"> </w:t>
      </w:r>
      <w:r>
        <w:t>deri</w:t>
      </w:r>
      <w:r w:rsidR="00D71F63">
        <w:t xml:space="preserve"> </w:t>
      </w:r>
      <w:r>
        <w:t>në</w:t>
      </w:r>
      <w:r w:rsidR="00D71F63">
        <w:t xml:space="preserve"> </w:t>
      </w:r>
      <w:r>
        <w:t>shumën</w:t>
      </w:r>
      <w:r w:rsidR="00D71F63">
        <w:t xml:space="preserve"> </w:t>
      </w:r>
      <w:r>
        <w:t>prej 1000 euro.</w:t>
      </w:r>
    </w:p>
    <w:p w:rsidR="00A72099" w:rsidRDefault="009A52D8">
      <w:pPr>
        <w:pStyle w:val="Normal1"/>
        <w:numPr>
          <w:ilvl w:val="0"/>
          <w:numId w:val="12"/>
        </w:numPr>
        <w:ind w:left="257" w:hanging="250"/>
      </w:pPr>
      <w:r>
        <w:t>Mbi</w:t>
      </w:r>
      <w:r w:rsidR="00D71F63">
        <w:t xml:space="preserve"> </w:t>
      </w:r>
      <w:r>
        <w:t>limitin</w:t>
      </w:r>
      <w:r w:rsidR="00D71F63">
        <w:t xml:space="preserve"> </w:t>
      </w:r>
      <w:r>
        <w:t>nga</w:t>
      </w:r>
      <w:r w:rsidR="00D71F63">
        <w:t xml:space="preserve"> </w:t>
      </w:r>
      <w:r>
        <w:t xml:space="preserve">paragrafi 1 </w:t>
      </w:r>
      <w:r w:rsidR="00D71F63">
        <w:t xml:space="preserve">I </w:t>
      </w:r>
      <w:r>
        <w:t>këtij</w:t>
      </w:r>
      <w:r w:rsidR="00D71F63">
        <w:t xml:space="preserve"> </w:t>
      </w:r>
      <w:r>
        <w:t>neni, shpenzimet</w:t>
      </w:r>
      <w:r w:rsidR="00D71F63">
        <w:t xml:space="preserve"> </w:t>
      </w:r>
      <w:r>
        <w:t>financiare</w:t>
      </w:r>
      <w:r w:rsidR="00D71F63">
        <w:t xml:space="preserve"> </w:t>
      </w:r>
      <w:r>
        <w:t>të</w:t>
      </w:r>
      <w:r w:rsidR="00D71F63">
        <w:t xml:space="preserve"> </w:t>
      </w:r>
      <w:r>
        <w:t>Odës</w:t>
      </w:r>
      <w:r w:rsidR="00D71F63">
        <w:t xml:space="preserve"> I </w:t>
      </w:r>
      <w:r>
        <w:t>lejon</w:t>
      </w:r>
      <w:r w:rsidR="00D71F63">
        <w:t xml:space="preserve"> </w:t>
      </w:r>
      <w:r>
        <w:t>Kryetari</w:t>
      </w:r>
      <w:r w:rsidR="00D71F63">
        <w:t xml:space="preserve"> I </w:t>
      </w:r>
      <w:r>
        <w:t>Odës pas marrjes</w:t>
      </w:r>
      <w:r w:rsidR="00D71F63">
        <w:t xml:space="preserve"> </w:t>
      </w:r>
      <w:r>
        <w:t>së</w:t>
      </w:r>
      <w:r w:rsidR="00D71F63">
        <w:t xml:space="preserve"> </w:t>
      </w:r>
      <w:r>
        <w:t>pëlqimit</w:t>
      </w:r>
      <w:r w:rsidR="00D71F63">
        <w:t xml:space="preserve"> </w:t>
      </w:r>
      <w:r>
        <w:t>paraprak</w:t>
      </w:r>
      <w:r w:rsidR="00D71F63">
        <w:t xml:space="preserve"> </w:t>
      </w:r>
      <w:r>
        <w:t>nga</w:t>
      </w:r>
      <w:r w:rsidR="00D71F63">
        <w:t xml:space="preserve"> </w:t>
      </w:r>
      <w:r>
        <w:t>Këshilli</w:t>
      </w:r>
      <w:r w:rsidR="00D71F63">
        <w:t xml:space="preserve"> </w:t>
      </w:r>
      <w:r>
        <w:t>Drejtues.</w:t>
      </w:r>
    </w:p>
    <w:p w:rsidR="00A72099" w:rsidRDefault="009A52D8">
      <w:pPr>
        <w:pStyle w:val="Normal1"/>
        <w:numPr>
          <w:ilvl w:val="0"/>
          <w:numId w:val="12"/>
        </w:numPr>
        <w:spacing w:after="247" w:line="306" w:lineRule="auto"/>
        <w:ind w:left="257" w:hanging="250"/>
      </w:pPr>
      <w:r>
        <w:t>O</w:t>
      </w:r>
      <w:r w:rsidR="00D53982">
        <w:t>I</w:t>
      </w:r>
      <w:r>
        <w:t>K do të</w:t>
      </w:r>
      <w:r w:rsidR="00D71F63">
        <w:t xml:space="preserve"> </w:t>
      </w:r>
      <w:r>
        <w:t>sigurojë</w:t>
      </w:r>
      <w:r w:rsidR="00D71F63">
        <w:t xml:space="preserve"> </w:t>
      </w:r>
      <w:r>
        <w:t>të</w:t>
      </w:r>
      <w:r w:rsidR="00D71F63">
        <w:t xml:space="preserve"> </w:t>
      </w:r>
      <w:r>
        <w:t>paktën tri oferta</w:t>
      </w:r>
      <w:r w:rsidR="00D71F63">
        <w:t xml:space="preserve"> </w:t>
      </w:r>
      <w:r>
        <w:t>për</w:t>
      </w:r>
      <w:r w:rsidR="00D71F63">
        <w:t xml:space="preserve"> </w:t>
      </w:r>
      <w:r>
        <w:t>të</w:t>
      </w:r>
      <w:r w:rsidR="00D71F63">
        <w:t xml:space="preserve"> </w:t>
      </w:r>
      <w:r>
        <w:t>gjitha</w:t>
      </w:r>
      <w:r w:rsidR="00D71F63">
        <w:t xml:space="preserve"> </w:t>
      </w:r>
      <w:r>
        <w:t>blerjet</w:t>
      </w:r>
      <w:r w:rsidR="00D71F63">
        <w:t xml:space="preserve"> </w:t>
      </w:r>
      <w:r>
        <w:t>dhe</w:t>
      </w:r>
      <w:r w:rsidR="00D71F63">
        <w:t xml:space="preserve"> </w:t>
      </w:r>
      <w:r>
        <w:t>shpenzimet</w:t>
      </w:r>
      <w:r w:rsidR="00D71F63">
        <w:t xml:space="preserve"> </w:t>
      </w:r>
      <w:r>
        <w:t>të</w:t>
      </w:r>
      <w:r w:rsidR="00D71F63">
        <w:t xml:space="preserve"> </w:t>
      </w:r>
      <w:r>
        <w:t>cilat</w:t>
      </w:r>
      <w:r w:rsidR="00D71F63">
        <w:t xml:space="preserve"> </w:t>
      </w:r>
      <w:r>
        <w:t>tejkalojnë</w:t>
      </w:r>
      <w:r w:rsidR="00D71F63">
        <w:t xml:space="preserve"> </w:t>
      </w:r>
      <w:r>
        <w:t>vlerën</w:t>
      </w:r>
      <w:r w:rsidR="00D71F63">
        <w:t xml:space="preserve"> </w:t>
      </w:r>
      <w:r>
        <w:t xml:space="preserve">prej </w:t>
      </w:r>
      <w:r>
        <w:lastRenderedPageBreak/>
        <w:t>500 €.</w:t>
      </w:r>
    </w:p>
    <w:p w:rsidR="00A72099" w:rsidRDefault="009A52D8">
      <w:pPr>
        <w:pStyle w:val="Normal1"/>
        <w:spacing w:after="302"/>
        <w:ind w:left="7" w:right="3970" w:firstLine="4560"/>
        <w:rPr>
          <w:b/>
        </w:rPr>
      </w:pPr>
      <w:r>
        <w:rPr>
          <w:b/>
        </w:rPr>
        <w:t>Neni 6</w:t>
      </w:r>
    </w:p>
    <w:p w:rsidR="00A72099" w:rsidRDefault="009A52D8" w:rsidP="002D773C">
      <w:pPr>
        <w:pStyle w:val="Normal1"/>
        <w:numPr>
          <w:ilvl w:val="0"/>
          <w:numId w:val="9"/>
        </w:numPr>
        <w:tabs>
          <w:tab w:val="left" w:pos="8820"/>
        </w:tabs>
        <w:spacing w:after="302"/>
        <w:ind w:left="360" w:right="671" w:hanging="360"/>
        <w:contextualSpacing/>
      </w:pPr>
      <w:r>
        <w:t>Buxhetin</w:t>
      </w:r>
      <w:r w:rsidR="00D71F63">
        <w:t xml:space="preserve"> </w:t>
      </w:r>
      <w:r>
        <w:t>vjetor</w:t>
      </w:r>
      <w:r w:rsidR="00D71F63">
        <w:t xml:space="preserve"> </w:t>
      </w:r>
      <w:r>
        <w:t>të O</w:t>
      </w:r>
      <w:r w:rsidR="00D53982">
        <w:t>IK</w:t>
      </w:r>
      <w:r>
        <w:t>-</w:t>
      </w:r>
      <w:r w:rsidR="00D53982">
        <w:t>ut</w:t>
      </w:r>
      <w:r w:rsidR="00D71F63">
        <w:t xml:space="preserve"> </w:t>
      </w:r>
      <w:r>
        <w:t>Komisioni</w:t>
      </w:r>
      <w:r w:rsidR="00D71F63">
        <w:t xml:space="preserve"> </w:t>
      </w:r>
      <w:r>
        <w:t>për</w:t>
      </w:r>
      <w:r w:rsidR="00D71F63">
        <w:t xml:space="preserve"> </w:t>
      </w:r>
      <w:r>
        <w:t>Buxhet</w:t>
      </w:r>
      <w:r w:rsidR="00D71F63">
        <w:t xml:space="preserve"> </w:t>
      </w:r>
      <w:r>
        <w:t>dhe</w:t>
      </w:r>
      <w:r w:rsidR="00D71F63">
        <w:t xml:space="preserve"> </w:t>
      </w:r>
      <w:r>
        <w:t>Financa</w:t>
      </w:r>
      <w:r w:rsidR="00D71F63">
        <w:t xml:space="preserve"> </w:t>
      </w:r>
      <w:r>
        <w:t>i’a</w:t>
      </w:r>
      <w:r w:rsidR="00D71F63">
        <w:t xml:space="preserve"> </w:t>
      </w:r>
      <w:r>
        <w:t>propozon</w:t>
      </w:r>
      <w:r w:rsidR="00D71F63">
        <w:t xml:space="preserve"> </w:t>
      </w:r>
      <w:r>
        <w:t>Këshillit</w:t>
      </w:r>
      <w:r w:rsidR="00D71F63">
        <w:t xml:space="preserve"> </w:t>
      </w:r>
      <w:r>
        <w:t>Drejtues, ndërsa</w:t>
      </w:r>
      <w:r w:rsidR="00D71F63">
        <w:t xml:space="preserve"> </w:t>
      </w:r>
      <w:r>
        <w:t>Këshilli</w:t>
      </w:r>
      <w:r w:rsidR="00D71F63">
        <w:t xml:space="preserve"> </w:t>
      </w:r>
      <w:r>
        <w:t>Drejtues e proceson</w:t>
      </w:r>
      <w:r w:rsidR="00D71F63">
        <w:t xml:space="preserve"> </w:t>
      </w:r>
      <w:r>
        <w:t>për</w:t>
      </w:r>
      <w:r w:rsidR="00D71F63">
        <w:t xml:space="preserve"> </w:t>
      </w:r>
      <w:r>
        <w:t>miratim</w:t>
      </w:r>
      <w:r w:rsidR="00D71F63">
        <w:t xml:space="preserve"> </w:t>
      </w:r>
      <w:r>
        <w:t>në</w:t>
      </w:r>
      <w:r w:rsidR="00D71F63">
        <w:t xml:space="preserve"> </w:t>
      </w:r>
      <w:r>
        <w:t>Kuvend.</w:t>
      </w:r>
    </w:p>
    <w:p w:rsidR="00A72099" w:rsidRDefault="009A52D8" w:rsidP="002D773C">
      <w:pPr>
        <w:pStyle w:val="Normal1"/>
        <w:spacing w:after="302"/>
        <w:ind w:left="3" w:right="1301" w:firstLine="0"/>
      </w:pPr>
      <w:r>
        <w:t>2)  Buxhetin</w:t>
      </w:r>
      <w:r w:rsidR="00D71F63">
        <w:t xml:space="preserve"> </w:t>
      </w:r>
      <w:r>
        <w:t>vjetor e aprovon</w:t>
      </w:r>
      <w:r w:rsidR="00D71F63">
        <w:t xml:space="preserve"> </w:t>
      </w:r>
      <w:r>
        <w:t>Kuvendi</w:t>
      </w:r>
      <w:r w:rsidR="00D71F63">
        <w:t xml:space="preserve"> </w:t>
      </w:r>
      <w:r>
        <w:t>dhe e nënshkruan</w:t>
      </w:r>
      <w:r w:rsidR="00D71F63">
        <w:t xml:space="preserve"> </w:t>
      </w:r>
      <w:r>
        <w:t>Kryetari.</w:t>
      </w:r>
    </w:p>
    <w:p w:rsidR="00D91FA4" w:rsidRDefault="00D91FA4">
      <w:pPr>
        <w:pStyle w:val="Heading2"/>
        <w:spacing w:after="260"/>
        <w:ind w:right="6"/>
      </w:pPr>
    </w:p>
    <w:p w:rsidR="00A72099" w:rsidRDefault="009A52D8">
      <w:pPr>
        <w:pStyle w:val="Heading2"/>
        <w:spacing w:after="260"/>
        <w:ind w:right="6"/>
      </w:pPr>
      <w:r>
        <w:t xml:space="preserve"> III BUXHETI</w:t>
      </w:r>
    </w:p>
    <w:p w:rsidR="00A72099" w:rsidRDefault="009A52D8">
      <w:pPr>
        <w:pStyle w:val="Normal1"/>
        <w:spacing w:after="313"/>
        <w:ind w:left="7" w:right="3797" w:firstLine="0"/>
        <w:jc w:val="center"/>
        <w:rPr>
          <w:b/>
        </w:rPr>
      </w:pPr>
      <w:r>
        <w:rPr>
          <w:b/>
        </w:rPr>
        <w:t>Buxhetivjetor</w:t>
      </w:r>
    </w:p>
    <w:p w:rsidR="00A72099" w:rsidRDefault="00D53982" w:rsidP="002D773C">
      <w:pPr>
        <w:pStyle w:val="Normal1"/>
        <w:spacing w:after="313"/>
        <w:ind w:left="0" w:right="3797" w:firstLine="0"/>
      </w:pPr>
      <w:r>
        <w:t>Buxheti</w:t>
      </w:r>
      <w:r w:rsidR="00D71F63">
        <w:t xml:space="preserve"> </w:t>
      </w:r>
      <w:r>
        <w:t>vjetori OIK</w:t>
      </w:r>
      <w:r w:rsidR="009A52D8">
        <w:t xml:space="preserve"> -</w:t>
      </w:r>
      <w:r w:rsidR="00CF2100">
        <w:t>ut</w:t>
      </w:r>
      <w:r w:rsidR="009A52D8">
        <w:t xml:space="preserve"> do të</w:t>
      </w:r>
      <w:r w:rsidR="00D71F63">
        <w:t xml:space="preserve"> </w:t>
      </w:r>
      <w:r w:rsidR="009A52D8">
        <w:t>përmbajë:</w:t>
      </w:r>
    </w:p>
    <w:p w:rsidR="00A72099" w:rsidRDefault="009A52D8">
      <w:pPr>
        <w:pStyle w:val="Normal1"/>
        <w:numPr>
          <w:ilvl w:val="0"/>
          <w:numId w:val="13"/>
        </w:numPr>
        <w:ind w:hanging="360"/>
      </w:pPr>
      <w:r>
        <w:t>Llogaritjen e të</w:t>
      </w:r>
      <w:r w:rsidR="00D71F63">
        <w:t xml:space="preserve"> </w:t>
      </w:r>
      <w:r>
        <w:t>gjitha</w:t>
      </w:r>
      <w:r w:rsidR="00D71F63">
        <w:t xml:space="preserve"> </w:t>
      </w:r>
      <w:r>
        <w:t>burimeve</w:t>
      </w:r>
      <w:r w:rsidR="00D71F63">
        <w:t xml:space="preserve"> </w:t>
      </w:r>
      <w:r>
        <w:t>të</w:t>
      </w:r>
      <w:r w:rsidR="00D71F63">
        <w:t xml:space="preserve"> </w:t>
      </w:r>
      <w:r>
        <w:t>të</w:t>
      </w:r>
      <w:r w:rsidR="00D71F63">
        <w:t xml:space="preserve"> </w:t>
      </w:r>
      <w:r>
        <w:t>ardhurave/fondeve</w:t>
      </w:r>
      <w:r w:rsidR="00D71F63">
        <w:t xml:space="preserve"> </w:t>
      </w:r>
      <w:r>
        <w:t>që</w:t>
      </w:r>
      <w:r w:rsidR="00D71F63">
        <w:t xml:space="preserve"> </w:t>
      </w:r>
      <w:r>
        <w:t>priten</w:t>
      </w:r>
      <w:r w:rsidR="00D71F63">
        <w:t xml:space="preserve"> </w:t>
      </w:r>
      <w:r>
        <w:t>të</w:t>
      </w:r>
      <w:r w:rsidR="00D71F63">
        <w:t xml:space="preserve"> </w:t>
      </w:r>
      <w:r>
        <w:t>realizohen</w:t>
      </w:r>
      <w:r w:rsidR="00D71F63">
        <w:t xml:space="preserve"> </w:t>
      </w:r>
      <w:r>
        <w:t>gjatë</w:t>
      </w:r>
      <w:r w:rsidR="00D71F63">
        <w:t xml:space="preserve"> </w:t>
      </w:r>
      <w:r>
        <w:t>vitit</w:t>
      </w:r>
      <w:r w:rsidR="00D71F63">
        <w:t xml:space="preserve"> </w:t>
      </w:r>
      <w:r>
        <w:t>financiar</w:t>
      </w:r>
      <w:r w:rsidR="00D71F63">
        <w:t xml:space="preserve"> </w:t>
      </w:r>
      <w:r>
        <w:t>të</w:t>
      </w:r>
      <w:r w:rsidR="00D71F63">
        <w:t xml:space="preserve"> </w:t>
      </w:r>
      <w:r>
        <w:t>buxhetit</w:t>
      </w:r>
      <w:r w:rsidR="00D71F63">
        <w:t xml:space="preserve"> </w:t>
      </w:r>
      <w:r>
        <w:t>përkatës.</w:t>
      </w:r>
    </w:p>
    <w:p w:rsidR="00A72099" w:rsidRDefault="009A52D8">
      <w:pPr>
        <w:pStyle w:val="Normal1"/>
        <w:numPr>
          <w:ilvl w:val="0"/>
          <w:numId w:val="13"/>
        </w:numPr>
        <w:spacing w:after="273"/>
        <w:ind w:hanging="360"/>
      </w:pPr>
      <w:r>
        <w:t>Llogaritjen e të</w:t>
      </w:r>
      <w:r w:rsidR="00D71F63">
        <w:t xml:space="preserve"> </w:t>
      </w:r>
      <w:r>
        <w:t>gjitha</w:t>
      </w:r>
      <w:r w:rsidR="00D71F63">
        <w:t xml:space="preserve"> </w:t>
      </w:r>
      <w:r>
        <w:t>shpenzimeve</w:t>
      </w:r>
      <w:r w:rsidR="00D71F63">
        <w:t xml:space="preserve"> </w:t>
      </w:r>
      <w:r>
        <w:t>për</w:t>
      </w:r>
      <w:r w:rsidR="00D71F63">
        <w:t xml:space="preserve"> </w:t>
      </w:r>
      <w:r>
        <w:t>vitin</w:t>
      </w:r>
      <w:r w:rsidR="00D71F63">
        <w:t xml:space="preserve"> </w:t>
      </w:r>
      <w:r>
        <w:t>financiar.</w:t>
      </w:r>
    </w:p>
    <w:p w:rsidR="00A72099" w:rsidRDefault="009A52D8">
      <w:pPr>
        <w:pStyle w:val="Heading2"/>
        <w:ind w:right="7"/>
      </w:pPr>
      <w:r>
        <w:t xml:space="preserve">Neni 8 </w:t>
      </w:r>
    </w:p>
    <w:p w:rsidR="00A72099" w:rsidRDefault="009A52D8">
      <w:pPr>
        <w:pStyle w:val="Heading2"/>
        <w:ind w:right="7"/>
      </w:pPr>
      <w:r>
        <w:t>MbikqyrjaFinanciare</w:t>
      </w:r>
    </w:p>
    <w:p w:rsidR="00A72099" w:rsidRDefault="00A72099">
      <w:pPr>
        <w:pStyle w:val="Normal1"/>
      </w:pPr>
    </w:p>
    <w:p w:rsidR="00A72099" w:rsidRDefault="009A52D8">
      <w:pPr>
        <w:pStyle w:val="Normal1"/>
        <w:numPr>
          <w:ilvl w:val="0"/>
          <w:numId w:val="1"/>
        </w:numPr>
        <w:ind w:left="257" w:hanging="250"/>
      </w:pPr>
      <w:r>
        <w:t>Raport</w:t>
      </w:r>
      <w:r w:rsidR="00615A4E">
        <w:t>et</w:t>
      </w:r>
      <w:r w:rsidR="00D71F63">
        <w:t xml:space="preserve"> </w:t>
      </w:r>
      <w:r w:rsidR="00615A4E">
        <w:t>financiare</w:t>
      </w:r>
      <w:r w:rsidR="00D71F63">
        <w:t xml:space="preserve"> </w:t>
      </w:r>
      <w:r w:rsidR="00615A4E">
        <w:t>në</w:t>
      </w:r>
      <w:r w:rsidR="00D71F63">
        <w:t xml:space="preserve"> </w:t>
      </w:r>
      <w:r w:rsidR="00615A4E">
        <w:t>baza</w:t>
      </w:r>
      <w:r w:rsidR="00D71F63">
        <w:t xml:space="preserve"> </w:t>
      </w:r>
      <w:r w:rsidR="00615A4E">
        <w:t>mujore,  K</w:t>
      </w:r>
      <w:r>
        <w:t>ryetarii O</w:t>
      </w:r>
      <w:r w:rsidR="00D53982">
        <w:t>I</w:t>
      </w:r>
      <w:r>
        <w:t>K-</w:t>
      </w:r>
      <w:r w:rsidR="004B7795">
        <w:t>ut</w:t>
      </w:r>
      <w:r w:rsidR="00D71F63">
        <w:t xml:space="preserve"> </w:t>
      </w:r>
      <w:r>
        <w:t>i’a</w:t>
      </w:r>
      <w:r w:rsidR="00D71F63">
        <w:t xml:space="preserve"> </w:t>
      </w:r>
      <w:r>
        <w:t>paraqet</w:t>
      </w:r>
      <w:r w:rsidR="00D71F63">
        <w:t xml:space="preserve"> </w:t>
      </w:r>
      <w:r>
        <w:t>Këshillit</w:t>
      </w:r>
      <w:r w:rsidR="00D71F63">
        <w:t xml:space="preserve"> </w:t>
      </w:r>
      <w:r>
        <w:t>Drejtues</w:t>
      </w:r>
      <w:r w:rsidR="00D71F63">
        <w:t xml:space="preserve"> </w:t>
      </w:r>
      <w:r>
        <w:t>për</w:t>
      </w:r>
      <w:r w:rsidR="00D71F63">
        <w:t xml:space="preserve"> </w:t>
      </w:r>
      <w:r>
        <w:t>aprovim.</w:t>
      </w:r>
    </w:p>
    <w:p w:rsidR="00A72099" w:rsidRDefault="009A52D8">
      <w:pPr>
        <w:pStyle w:val="Normal1"/>
        <w:numPr>
          <w:ilvl w:val="0"/>
          <w:numId w:val="1"/>
        </w:numPr>
        <w:ind w:left="257" w:hanging="250"/>
      </w:pPr>
      <w:r>
        <w:t>Këshilli</w:t>
      </w:r>
      <w:r w:rsidR="00D71F63">
        <w:t xml:space="preserve"> </w:t>
      </w:r>
      <w:r>
        <w:t>Mbikqyresi O</w:t>
      </w:r>
      <w:r w:rsidR="00D53982">
        <w:t>IK</w:t>
      </w:r>
      <w:r>
        <w:t>-</w:t>
      </w:r>
      <w:r w:rsidR="00D53982">
        <w:t>ut</w:t>
      </w:r>
      <w:r w:rsidR="00D71F63">
        <w:t xml:space="preserve"> </w:t>
      </w:r>
      <w:r>
        <w:t>mbikëqyrë</w:t>
      </w:r>
      <w:r w:rsidR="00D71F63">
        <w:t xml:space="preserve"> </w:t>
      </w:r>
      <w:r>
        <w:t>dhe</w:t>
      </w:r>
      <w:r w:rsidR="00D71F63">
        <w:t xml:space="preserve"> </w:t>
      </w:r>
      <w:r>
        <w:t>përcjellë</w:t>
      </w:r>
      <w:r w:rsidR="00D71F63">
        <w:t xml:space="preserve"> </w:t>
      </w:r>
      <w:r>
        <w:t>veprimtarinë</w:t>
      </w:r>
      <w:r w:rsidR="00D71F63">
        <w:t xml:space="preserve"> </w:t>
      </w:r>
      <w:r>
        <w:t>dhe</w:t>
      </w:r>
      <w:r w:rsidR="00D71F63">
        <w:t xml:space="preserve"> </w:t>
      </w:r>
      <w:r>
        <w:t>ligjshmërinë e pagesave</w:t>
      </w:r>
      <w:r w:rsidR="00D71F63">
        <w:t xml:space="preserve"> </w:t>
      </w:r>
      <w:r>
        <w:t>financiare</w:t>
      </w:r>
      <w:r w:rsidR="00D71F63">
        <w:t xml:space="preserve"> </w:t>
      </w:r>
      <w:r>
        <w:t>dhe</w:t>
      </w:r>
      <w:r w:rsidR="00D71F63">
        <w:t xml:space="preserve"> </w:t>
      </w:r>
      <w:r>
        <w:t>raporton para Kuvendit</w:t>
      </w:r>
      <w:r w:rsidR="00D71F63">
        <w:t xml:space="preserve"> </w:t>
      </w:r>
      <w:r>
        <w:t>të</w:t>
      </w:r>
      <w:r w:rsidR="00D71F63">
        <w:t xml:space="preserve"> </w:t>
      </w:r>
      <w:r>
        <w:t>Odës</w:t>
      </w:r>
      <w:r w:rsidR="00D71F63">
        <w:t xml:space="preserve"> </w:t>
      </w:r>
      <w:r>
        <w:t>njëherë</w:t>
      </w:r>
      <w:r w:rsidR="00D71F63">
        <w:t xml:space="preserve"> </w:t>
      </w:r>
      <w:r>
        <w:t>në</w:t>
      </w:r>
      <w:r w:rsidR="00D71F63">
        <w:t xml:space="preserve"> </w:t>
      </w:r>
      <w:r>
        <w:t>vit.</w:t>
      </w:r>
    </w:p>
    <w:p w:rsidR="00A72099" w:rsidRDefault="009A52D8">
      <w:pPr>
        <w:pStyle w:val="Normal1"/>
        <w:numPr>
          <w:ilvl w:val="0"/>
          <w:numId w:val="1"/>
        </w:numPr>
        <w:ind w:left="257" w:hanging="250"/>
      </w:pPr>
      <w:r>
        <w:t>Auditimi</w:t>
      </w:r>
      <w:r w:rsidR="00D71F63">
        <w:t xml:space="preserve"> I </w:t>
      </w:r>
      <w:r>
        <w:t>jashtëm</w:t>
      </w:r>
      <w:r w:rsidR="00D71F63">
        <w:t xml:space="preserve"> I </w:t>
      </w:r>
      <w:r>
        <w:t>menaxhimit</w:t>
      </w:r>
      <w:r w:rsidR="00D71F63">
        <w:t xml:space="preserve"> financer </w:t>
      </w:r>
      <w:r>
        <w:t>bëh</w:t>
      </w:r>
      <w:r w:rsidR="007715C3">
        <w:t>et</w:t>
      </w:r>
      <w:r w:rsidR="00D71F63">
        <w:t xml:space="preserve"> </w:t>
      </w:r>
      <w:r w:rsidR="007715C3">
        <w:t>në</w:t>
      </w:r>
      <w:r w:rsidR="00D71F63">
        <w:t xml:space="preserve"> </w:t>
      </w:r>
      <w:r w:rsidR="007715C3">
        <w:t>përputhje me satutin e OIK-ut</w:t>
      </w:r>
      <w:r>
        <w:t>.Auditori</w:t>
      </w:r>
      <w:r w:rsidR="00D71F63">
        <w:t xml:space="preserve"> I </w:t>
      </w:r>
      <w:r>
        <w:t>jashtëm</w:t>
      </w:r>
      <w:r w:rsidR="00D71F63">
        <w:t xml:space="preserve"> </w:t>
      </w:r>
      <w:r>
        <w:t>caktohet</w:t>
      </w:r>
      <w:r w:rsidR="00D71F63">
        <w:t xml:space="preserve"> </w:t>
      </w:r>
      <w:r>
        <w:t>nga</w:t>
      </w:r>
      <w:r w:rsidR="00D71F63">
        <w:t xml:space="preserve"> </w:t>
      </w:r>
      <w:r>
        <w:t>Këshilli</w:t>
      </w:r>
      <w:r w:rsidR="00D71F63">
        <w:t xml:space="preserve"> </w:t>
      </w:r>
      <w:r>
        <w:t>Mbikqyrës</w:t>
      </w:r>
      <w:r w:rsidR="00D71F63">
        <w:t xml:space="preserve"> </w:t>
      </w:r>
      <w:r>
        <w:t>në</w:t>
      </w:r>
      <w:r w:rsidR="00D71F63">
        <w:t xml:space="preserve"> </w:t>
      </w:r>
      <w:r>
        <w:t>një</w:t>
      </w:r>
      <w:r w:rsidR="00D71F63">
        <w:t xml:space="preserve"> process </w:t>
      </w:r>
      <w:r>
        <w:t>të</w:t>
      </w:r>
      <w:r w:rsidR="00D71F63">
        <w:t xml:space="preserve"> </w:t>
      </w:r>
      <w:r>
        <w:t>hapur</w:t>
      </w:r>
      <w:r w:rsidR="00D71F63">
        <w:t xml:space="preserve"> </w:t>
      </w:r>
      <w:r>
        <w:t>dhe</w:t>
      </w:r>
      <w:r w:rsidR="00D71F63">
        <w:t xml:space="preserve"> </w:t>
      </w:r>
      <w:r>
        <w:t>konkurrues.</w:t>
      </w:r>
    </w:p>
    <w:p w:rsidR="00A72099" w:rsidRDefault="009A52D8">
      <w:pPr>
        <w:pStyle w:val="Normal1"/>
        <w:numPr>
          <w:ilvl w:val="0"/>
          <w:numId w:val="1"/>
        </w:numPr>
        <w:spacing w:after="304"/>
        <w:ind w:left="257" w:hanging="250"/>
      </w:pPr>
      <w:r>
        <w:t>Auditimi</w:t>
      </w:r>
      <w:r w:rsidR="00D71F63">
        <w:t xml:space="preserve"> I </w:t>
      </w:r>
      <w:r>
        <w:t>projekteve</w:t>
      </w:r>
      <w:r w:rsidR="00D71F63">
        <w:t xml:space="preserve"> </w:t>
      </w:r>
      <w:r>
        <w:t>që</w:t>
      </w:r>
      <w:r w:rsidR="00D71F63">
        <w:t xml:space="preserve"> </w:t>
      </w:r>
      <w:r>
        <w:t>financohen</w:t>
      </w:r>
      <w:r w:rsidR="00D71F63">
        <w:t xml:space="preserve"> </w:t>
      </w:r>
      <w:r>
        <w:t>nga</w:t>
      </w:r>
      <w:r w:rsidR="00D71F63">
        <w:t xml:space="preserve"> </w:t>
      </w:r>
      <w:r>
        <w:t>donatoret</w:t>
      </w:r>
      <w:r w:rsidR="00D71F63">
        <w:t xml:space="preserve"> </w:t>
      </w:r>
      <w:r>
        <w:t>bëhët</w:t>
      </w:r>
      <w:r w:rsidR="00D71F63">
        <w:t xml:space="preserve"> </w:t>
      </w:r>
      <w:r>
        <w:t>sipas</w:t>
      </w:r>
      <w:r w:rsidR="00D71F63">
        <w:t xml:space="preserve"> </w:t>
      </w:r>
      <w:r>
        <w:t>kërkesës</w:t>
      </w:r>
      <w:r w:rsidR="00D71F63">
        <w:t xml:space="preserve"> </w:t>
      </w:r>
      <w:r>
        <w:t>së</w:t>
      </w:r>
      <w:r w:rsidR="00D71F63">
        <w:t xml:space="preserve"> </w:t>
      </w:r>
      <w:r>
        <w:t>tyre.</w:t>
      </w:r>
    </w:p>
    <w:p w:rsidR="00D91FA4" w:rsidRDefault="00D91FA4" w:rsidP="002D773C">
      <w:pPr>
        <w:pStyle w:val="Normal1"/>
        <w:spacing w:after="0" w:line="240" w:lineRule="auto"/>
        <w:ind w:right="4"/>
        <w:jc w:val="center"/>
        <w:rPr>
          <w:b/>
        </w:rPr>
      </w:pPr>
    </w:p>
    <w:p w:rsidR="002D773C" w:rsidRDefault="009A52D8" w:rsidP="002D773C">
      <w:pPr>
        <w:pStyle w:val="Normal1"/>
        <w:spacing w:after="0" w:line="240" w:lineRule="auto"/>
        <w:ind w:right="4"/>
        <w:jc w:val="center"/>
        <w:rPr>
          <w:b/>
        </w:rPr>
      </w:pPr>
      <w:r>
        <w:rPr>
          <w:b/>
        </w:rPr>
        <w:t>IV</w:t>
      </w:r>
      <w:r w:rsidR="002D773C">
        <w:rPr>
          <w:b/>
        </w:rPr>
        <w:t>.</w:t>
      </w:r>
      <w:r>
        <w:rPr>
          <w:b/>
        </w:rPr>
        <w:t xml:space="preserve"> LLOGARITË BANKARE</w:t>
      </w:r>
    </w:p>
    <w:p w:rsidR="002D773C" w:rsidRDefault="002D773C" w:rsidP="002D773C">
      <w:pPr>
        <w:pStyle w:val="Normal1"/>
        <w:spacing w:after="0" w:line="240" w:lineRule="auto"/>
        <w:ind w:right="4"/>
        <w:jc w:val="center"/>
        <w:rPr>
          <w:b/>
        </w:rPr>
      </w:pPr>
    </w:p>
    <w:p w:rsidR="00A72099" w:rsidRPr="002D773C" w:rsidRDefault="009A52D8" w:rsidP="002D773C">
      <w:pPr>
        <w:pStyle w:val="Normal1"/>
        <w:spacing w:after="0" w:line="240" w:lineRule="auto"/>
        <w:ind w:right="4"/>
        <w:jc w:val="center"/>
        <w:rPr>
          <w:b/>
        </w:rPr>
      </w:pPr>
      <w:r w:rsidRPr="002D773C">
        <w:rPr>
          <w:b/>
        </w:rPr>
        <w:t>Neni 9</w:t>
      </w:r>
    </w:p>
    <w:p w:rsidR="002D773C" w:rsidRPr="002D773C" w:rsidRDefault="002D773C" w:rsidP="002D773C">
      <w:pPr>
        <w:pStyle w:val="Normal1"/>
        <w:spacing w:after="0"/>
      </w:pPr>
    </w:p>
    <w:p w:rsidR="00A72099" w:rsidRDefault="007715C3">
      <w:pPr>
        <w:pStyle w:val="Normal1"/>
        <w:numPr>
          <w:ilvl w:val="0"/>
          <w:numId w:val="2"/>
        </w:numPr>
        <w:ind w:left="257" w:hanging="250"/>
      </w:pPr>
      <w:r>
        <w:t>OIK</w:t>
      </w:r>
      <w:r w:rsidR="009A52D8">
        <w:t xml:space="preserve"> ka një</w:t>
      </w:r>
      <w:r w:rsidR="00D71F63">
        <w:t xml:space="preserve"> </w:t>
      </w:r>
      <w:r w:rsidR="009A52D8">
        <w:t>llogari</w:t>
      </w:r>
      <w:r w:rsidR="00D71F63">
        <w:t xml:space="preserve"> </w:t>
      </w:r>
      <w:r w:rsidR="009A52D8">
        <w:t>bankare</w:t>
      </w:r>
      <w:r w:rsidR="00D71F63">
        <w:t xml:space="preserve"> </w:t>
      </w:r>
      <w:r w:rsidR="009A52D8">
        <w:t>kryesore</w:t>
      </w:r>
      <w:r w:rsidR="00D71F63">
        <w:t xml:space="preserve"> </w:t>
      </w:r>
      <w:r w:rsidR="009A52D8">
        <w:t>për</w:t>
      </w:r>
      <w:r w:rsidR="00D71F63">
        <w:t xml:space="preserve"> </w:t>
      </w:r>
      <w:r w:rsidR="009A52D8">
        <w:t>transaksione</w:t>
      </w:r>
      <w:r w:rsidR="00D02DBD">
        <w:t xml:space="preserve"> </w:t>
      </w:r>
      <w:r w:rsidR="009A52D8">
        <w:t>vetanake</w:t>
      </w:r>
      <w:r w:rsidR="00D02DBD">
        <w:t xml:space="preserve"> </w:t>
      </w:r>
      <w:r w:rsidR="009A52D8">
        <w:t>llogari</w:t>
      </w:r>
      <w:r w:rsidR="00D02DBD">
        <w:t xml:space="preserve"> </w:t>
      </w:r>
      <w:r w:rsidR="009A52D8">
        <w:t>të</w:t>
      </w:r>
      <w:r w:rsidR="00D02DBD">
        <w:t xml:space="preserve"> </w:t>
      </w:r>
      <w:r w:rsidR="009A52D8">
        <w:t>posaçme</w:t>
      </w:r>
      <w:r w:rsidR="00D02DBD">
        <w:t xml:space="preserve"> </w:t>
      </w:r>
      <w:r w:rsidR="009A52D8">
        <w:t>për</w:t>
      </w:r>
      <w:r w:rsidR="00D02DBD">
        <w:t xml:space="preserve"> </w:t>
      </w:r>
      <w:r w:rsidR="009A52D8">
        <w:t>projektet.</w:t>
      </w:r>
    </w:p>
    <w:p w:rsidR="00A72099" w:rsidRDefault="009A52D8">
      <w:pPr>
        <w:pStyle w:val="Normal1"/>
        <w:numPr>
          <w:ilvl w:val="0"/>
          <w:numId w:val="2"/>
        </w:numPr>
        <w:ind w:left="257" w:hanging="250"/>
      </w:pPr>
      <w:r>
        <w:t>Llogarit</w:t>
      </w:r>
      <w:r w:rsidR="00D02DBD">
        <w:t xml:space="preserve"> </w:t>
      </w:r>
      <w:r>
        <w:t>bankare</w:t>
      </w:r>
      <w:r w:rsidR="00D02DBD">
        <w:t xml:space="preserve"> I </w:t>
      </w:r>
      <w:r w:rsidR="007715C3">
        <w:t>hapë</w:t>
      </w:r>
      <w:r w:rsidR="00D02DBD">
        <w:t xml:space="preserve"> </w:t>
      </w:r>
      <w:r w:rsidR="007715C3">
        <w:t>dhe</w:t>
      </w:r>
      <w:r w:rsidR="00D02DBD">
        <w:t xml:space="preserve"> I </w:t>
      </w:r>
      <w:r w:rsidR="007715C3">
        <w:t>mbyll</w:t>
      </w:r>
      <w:r w:rsidR="00D02DBD">
        <w:t xml:space="preserve"> </w:t>
      </w:r>
      <w:r w:rsidR="007715C3">
        <w:t>Kryetari</w:t>
      </w:r>
      <w:r w:rsidR="00D02DBD">
        <w:t xml:space="preserve"> </w:t>
      </w:r>
      <w:r w:rsidR="007715C3">
        <w:t>i OIK-ut</w:t>
      </w:r>
      <w:r w:rsidR="00D02DBD">
        <w:t xml:space="preserve"> </w:t>
      </w:r>
      <w:r>
        <w:t>sipas</w:t>
      </w:r>
      <w:r w:rsidR="00D02DBD">
        <w:t xml:space="preserve"> </w:t>
      </w:r>
      <w:r>
        <w:t>nevojës me vendim</w:t>
      </w:r>
      <w:r w:rsidR="00D02DBD">
        <w:t xml:space="preserve"> </w:t>
      </w:r>
      <w:r>
        <w:t>të</w:t>
      </w:r>
      <w:r w:rsidR="00D02DBD">
        <w:t xml:space="preserve"> </w:t>
      </w:r>
      <w:r>
        <w:t>Këshillit</w:t>
      </w:r>
      <w:r w:rsidR="00D02DBD">
        <w:t xml:space="preserve"> </w:t>
      </w:r>
      <w:r>
        <w:t>Drejtues.</w:t>
      </w:r>
    </w:p>
    <w:p w:rsidR="002D773C" w:rsidRDefault="009A52D8" w:rsidP="002D773C">
      <w:pPr>
        <w:pStyle w:val="Normal1"/>
        <w:numPr>
          <w:ilvl w:val="0"/>
          <w:numId w:val="2"/>
        </w:numPr>
        <w:ind w:left="257" w:hanging="250"/>
      </w:pPr>
      <w:r>
        <w:t>Kryetari</w:t>
      </w:r>
      <w:r w:rsidR="00D02DBD">
        <w:t xml:space="preserve"> I </w:t>
      </w:r>
      <w:r>
        <w:t>Odës</w:t>
      </w:r>
      <w:r w:rsidR="00D02DBD">
        <w:t xml:space="preserve"> </w:t>
      </w:r>
      <w:r>
        <w:t>ose</w:t>
      </w:r>
      <w:r w:rsidR="00D02DBD">
        <w:t xml:space="preserve"> </w:t>
      </w:r>
      <w:r>
        <w:t>personi</w:t>
      </w:r>
      <w:r w:rsidR="00D02DBD">
        <w:t xml:space="preserve"> I </w:t>
      </w:r>
      <w:r>
        <w:t>autorizuar</w:t>
      </w:r>
      <w:r w:rsidR="00D02DBD">
        <w:t xml:space="preserve"> </w:t>
      </w:r>
      <w:r>
        <w:t>kryen</w:t>
      </w:r>
      <w:r w:rsidR="00D02DBD">
        <w:t xml:space="preserve"> </w:t>
      </w:r>
      <w:r>
        <w:t>këto</w:t>
      </w:r>
      <w:r w:rsidR="00D02DBD">
        <w:t xml:space="preserve"> </w:t>
      </w:r>
      <w:r>
        <w:t>punë</w:t>
      </w:r>
      <w:r w:rsidR="00D02DBD">
        <w:t xml:space="preserve"> </w:t>
      </w:r>
      <w:r>
        <w:t>rreth</w:t>
      </w:r>
      <w:r w:rsidR="00D02DBD">
        <w:t xml:space="preserve"> </w:t>
      </w:r>
      <w:r>
        <w:t>llogarive</w:t>
      </w:r>
      <w:r w:rsidR="00D02DBD">
        <w:t xml:space="preserve"> </w:t>
      </w:r>
      <w:r>
        <w:t>bankare:</w:t>
      </w:r>
    </w:p>
    <w:p w:rsidR="00A72099" w:rsidRDefault="009A52D8">
      <w:pPr>
        <w:pStyle w:val="Normal1"/>
        <w:numPr>
          <w:ilvl w:val="0"/>
          <w:numId w:val="14"/>
        </w:numPr>
        <w:ind w:right="1492" w:hanging="360"/>
      </w:pPr>
      <w:r>
        <w:t>Njofton</w:t>
      </w:r>
      <w:r w:rsidR="00D02DBD">
        <w:t xml:space="preserve"> </w:t>
      </w:r>
      <w:r>
        <w:t>bankën</w:t>
      </w:r>
      <w:r w:rsidR="00D02DBD">
        <w:t xml:space="preserve"> </w:t>
      </w:r>
      <w:r>
        <w:t>për</w:t>
      </w:r>
      <w:r w:rsidR="00D02DBD">
        <w:t xml:space="preserve"> </w:t>
      </w:r>
      <w:r>
        <w:t>ndonjë</w:t>
      </w:r>
      <w:r w:rsidR="00D02DBD">
        <w:t xml:space="preserve"> </w:t>
      </w:r>
      <w:r>
        <w:t>ndryshim</w:t>
      </w:r>
      <w:r w:rsidR="00D02DBD">
        <w:t xml:space="preserve"> </w:t>
      </w:r>
      <w:r>
        <w:t>të</w:t>
      </w:r>
      <w:r w:rsidR="00D02DBD">
        <w:t xml:space="preserve"> </w:t>
      </w:r>
      <w:r>
        <w:t>deponuesve</w:t>
      </w:r>
      <w:r w:rsidR="00D02DBD">
        <w:t xml:space="preserve"> </w:t>
      </w:r>
      <w:r>
        <w:t>të</w:t>
      </w:r>
      <w:r w:rsidR="00D02DBD">
        <w:t xml:space="preserve"> </w:t>
      </w:r>
      <w:r>
        <w:t>nënshkrimit.</w:t>
      </w:r>
    </w:p>
    <w:p w:rsidR="00A72099" w:rsidRDefault="009A52D8">
      <w:pPr>
        <w:pStyle w:val="Normal1"/>
        <w:numPr>
          <w:ilvl w:val="0"/>
          <w:numId w:val="14"/>
        </w:numPr>
        <w:ind w:right="1492" w:hanging="360"/>
      </w:pPr>
      <w:r>
        <w:t>Kontrollon</w:t>
      </w:r>
      <w:r w:rsidR="00D02DBD">
        <w:t xml:space="preserve"> </w:t>
      </w:r>
      <w:r>
        <w:t>bilancin</w:t>
      </w:r>
      <w:r w:rsidR="00D02DBD">
        <w:t xml:space="preserve"> </w:t>
      </w:r>
      <w:r>
        <w:t>dhe</w:t>
      </w:r>
      <w:r w:rsidR="00D02DBD">
        <w:t xml:space="preserve"> </w:t>
      </w:r>
      <w:r>
        <w:t>sigurohet se në</w:t>
      </w:r>
      <w:r w:rsidR="00D02DBD">
        <w:t xml:space="preserve"> </w:t>
      </w:r>
      <w:r>
        <w:t>çdo</w:t>
      </w:r>
      <w:r w:rsidR="00D02DBD">
        <w:t xml:space="preserve"> </w:t>
      </w:r>
      <w:r>
        <w:t>kohë</w:t>
      </w:r>
      <w:r w:rsidR="00D02DBD">
        <w:t xml:space="preserve"> </w:t>
      </w:r>
      <w:r>
        <w:t>egzistojnë</w:t>
      </w:r>
      <w:r w:rsidR="00D02DBD">
        <w:t xml:space="preserve"> </w:t>
      </w:r>
      <w:r>
        <w:t>fonde</w:t>
      </w:r>
      <w:r w:rsidR="00D02DBD">
        <w:t xml:space="preserve"> </w:t>
      </w:r>
      <w:r>
        <w:t>të</w:t>
      </w:r>
      <w:r w:rsidR="00D02DBD">
        <w:t xml:space="preserve"> </w:t>
      </w:r>
      <w:r>
        <w:t>mjaftueshme.</w:t>
      </w:r>
    </w:p>
    <w:p w:rsidR="00A72099" w:rsidRDefault="009A52D8">
      <w:pPr>
        <w:pStyle w:val="Normal1"/>
        <w:numPr>
          <w:ilvl w:val="0"/>
          <w:numId w:val="14"/>
        </w:numPr>
        <w:ind w:right="1492" w:hanging="360"/>
      </w:pPr>
      <w:r>
        <w:t>Mbledh</w:t>
      </w:r>
      <w:r w:rsidR="00D02DBD">
        <w:t xml:space="preserve"> </w:t>
      </w:r>
      <w:r>
        <w:t>dëftesat e bankës</w:t>
      </w:r>
      <w:r w:rsidR="00D02DBD">
        <w:t xml:space="preserve"> </w:t>
      </w:r>
      <w:r>
        <w:t>çdo</w:t>
      </w:r>
      <w:r w:rsidR="00D02DBD">
        <w:t xml:space="preserve"> </w:t>
      </w:r>
      <w:r>
        <w:t>muaj</w:t>
      </w:r>
      <w:r w:rsidR="00D02DBD">
        <w:t xml:space="preserve"> </w:t>
      </w:r>
      <w:r>
        <w:t>për ta vërtetuar</w:t>
      </w:r>
      <w:r w:rsidR="00D02DBD">
        <w:t xml:space="preserve"> </w:t>
      </w:r>
      <w:r>
        <w:t>gjendjen.</w:t>
      </w:r>
    </w:p>
    <w:p w:rsidR="00A72099" w:rsidRDefault="009A52D8">
      <w:pPr>
        <w:pStyle w:val="Normal1"/>
        <w:numPr>
          <w:ilvl w:val="0"/>
          <w:numId w:val="14"/>
        </w:numPr>
        <w:ind w:right="1582" w:hanging="360"/>
      </w:pPr>
      <w:r>
        <w:t>Ruan</w:t>
      </w:r>
      <w:r w:rsidR="00D02DBD">
        <w:t xml:space="preserve"> </w:t>
      </w:r>
      <w:r>
        <w:t>të</w:t>
      </w:r>
      <w:r w:rsidR="00D02DBD">
        <w:t xml:space="preserve"> </w:t>
      </w:r>
      <w:r>
        <w:t>gjitha</w:t>
      </w:r>
      <w:r w:rsidR="00D02DBD">
        <w:t xml:space="preserve"> </w:t>
      </w:r>
      <w:r>
        <w:t>dëftesat</w:t>
      </w:r>
      <w:r w:rsidR="00D02DBD">
        <w:t xml:space="preserve"> </w:t>
      </w:r>
      <w:r>
        <w:t>të</w:t>
      </w:r>
      <w:r w:rsidR="00D02DBD">
        <w:t xml:space="preserve"> </w:t>
      </w:r>
      <w:r>
        <w:t>cilat</w:t>
      </w:r>
      <w:r w:rsidR="00D02DBD">
        <w:t xml:space="preserve"> </w:t>
      </w:r>
      <w:r>
        <w:t>prezentojnë</w:t>
      </w:r>
      <w:r w:rsidR="00D02DBD">
        <w:t xml:space="preserve"> </w:t>
      </w:r>
      <w:r w:rsidR="007715C3">
        <w:t>anëtarët</w:t>
      </w:r>
      <w:r>
        <w:t xml:space="preserve"> e regjistruar</w:t>
      </w:r>
      <w:r w:rsidR="00D02DBD">
        <w:t xml:space="preserve"> </w:t>
      </w:r>
      <w:r>
        <w:t>në O</w:t>
      </w:r>
      <w:r w:rsidR="007715C3">
        <w:t>I</w:t>
      </w:r>
      <w:r>
        <w:t>K të</w:t>
      </w:r>
      <w:r w:rsidR="00D02DBD">
        <w:t xml:space="preserve"> </w:t>
      </w:r>
      <w:r>
        <w:t>depositeve</w:t>
      </w:r>
      <w:r w:rsidR="00D02DBD">
        <w:t xml:space="preserve"> locale </w:t>
      </w:r>
      <w:r>
        <w:t>në</w:t>
      </w:r>
      <w:r w:rsidR="00D02DBD">
        <w:t xml:space="preserve"> </w:t>
      </w:r>
      <w:r>
        <w:t>llogarinë</w:t>
      </w:r>
      <w:r w:rsidR="00D02DBD">
        <w:t xml:space="preserve"> </w:t>
      </w:r>
      <w:r>
        <w:t>bankare.</w:t>
      </w:r>
    </w:p>
    <w:p w:rsidR="00A72099" w:rsidRDefault="009A52D8">
      <w:pPr>
        <w:pStyle w:val="Normal1"/>
        <w:numPr>
          <w:ilvl w:val="0"/>
          <w:numId w:val="14"/>
        </w:numPr>
        <w:spacing w:after="271"/>
        <w:ind w:right="1582" w:hanging="360"/>
      </w:pPr>
      <w:r>
        <w:t>Kryen</w:t>
      </w:r>
      <w:r w:rsidR="00D02DBD">
        <w:t xml:space="preserve"> </w:t>
      </w:r>
      <w:r>
        <w:t>dhe</w:t>
      </w:r>
      <w:r w:rsidR="00D02DBD">
        <w:t xml:space="preserve"> </w:t>
      </w:r>
      <w:r>
        <w:t>vërteton</w:t>
      </w:r>
      <w:r w:rsidR="00D02DBD">
        <w:t xml:space="preserve"> </w:t>
      </w:r>
      <w:r>
        <w:t>të</w:t>
      </w:r>
      <w:r w:rsidR="00D02DBD">
        <w:t xml:space="preserve"> </w:t>
      </w:r>
      <w:r>
        <w:t>gjitha</w:t>
      </w:r>
      <w:r w:rsidR="00D02DBD">
        <w:t xml:space="preserve"> </w:t>
      </w:r>
      <w:r>
        <w:t>transferet</w:t>
      </w:r>
      <w:r w:rsidR="00D02DBD">
        <w:t xml:space="preserve"> </w:t>
      </w:r>
      <w:r>
        <w:t>në</w:t>
      </w:r>
      <w:r w:rsidR="00D02DBD">
        <w:t xml:space="preserve"> </w:t>
      </w:r>
      <w:r>
        <w:t>llogaritë</w:t>
      </w:r>
      <w:r w:rsidR="00D02DBD">
        <w:t xml:space="preserve"> </w:t>
      </w:r>
      <w:r>
        <w:t>bankare me dëshmi me shkrim,  mban</w:t>
      </w:r>
      <w:r w:rsidR="00D02DBD">
        <w:t xml:space="preserve"> </w:t>
      </w:r>
      <w:r>
        <w:t>lidhje me bankën</w:t>
      </w:r>
      <w:r w:rsidR="00D02DBD">
        <w:t xml:space="preserve"> </w:t>
      </w:r>
      <w:r>
        <w:t>për</w:t>
      </w:r>
      <w:r w:rsidR="00D02DBD">
        <w:t xml:space="preserve"> </w:t>
      </w:r>
      <w:r>
        <w:t>shërbimet e nevojshme.</w:t>
      </w:r>
    </w:p>
    <w:p w:rsidR="00A72099" w:rsidRDefault="009A52D8">
      <w:pPr>
        <w:pStyle w:val="Heading2"/>
        <w:ind w:right="7"/>
      </w:pPr>
      <w:r>
        <w:lastRenderedPageBreak/>
        <w:t>Neni 10</w:t>
      </w:r>
    </w:p>
    <w:p w:rsidR="00A72099" w:rsidRDefault="009A52D8">
      <w:pPr>
        <w:pStyle w:val="Heading2"/>
        <w:ind w:right="7"/>
      </w:pPr>
      <w:r>
        <w:t>Nënshkruesit</w:t>
      </w:r>
    </w:p>
    <w:p w:rsidR="002D773C" w:rsidRPr="002D773C" w:rsidRDefault="002D773C" w:rsidP="002D773C">
      <w:pPr>
        <w:pStyle w:val="Normal1"/>
      </w:pPr>
    </w:p>
    <w:p w:rsidR="00A72099" w:rsidRDefault="009A52D8">
      <w:pPr>
        <w:pStyle w:val="Normal1"/>
        <w:numPr>
          <w:ilvl w:val="0"/>
          <w:numId w:val="6"/>
        </w:numPr>
        <w:ind w:hanging="360"/>
      </w:pPr>
      <w:r>
        <w:t xml:space="preserve"> O</w:t>
      </w:r>
      <w:r w:rsidR="007715C3">
        <w:t>IK</w:t>
      </w:r>
      <w:r w:rsidR="00D02DBD">
        <w:t xml:space="preserve"> </w:t>
      </w:r>
      <w:r>
        <w:t>në</w:t>
      </w:r>
      <w:r w:rsidR="00D02DBD">
        <w:t xml:space="preserve"> </w:t>
      </w:r>
      <w:r>
        <w:t>llogarinë</w:t>
      </w:r>
      <w:r w:rsidR="00D02DBD">
        <w:t xml:space="preserve"> </w:t>
      </w:r>
      <w:r>
        <w:t>qëndrore</w:t>
      </w:r>
      <w:r w:rsidR="00D02DBD">
        <w:t xml:space="preserve"> </w:t>
      </w:r>
      <w:r>
        <w:t>bankare do të</w:t>
      </w:r>
      <w:r w:rsidR="00D02DBD">
        <w:t xml:space="preserve"> </w:t>
      </w:r>
      <w:r>
        <w:t>ketë</w:t>
      </w:r>
      <w:r w:rsidR="00D02DBD">
        <w:t xml:space="preserve"> </w:t>
      </w:r>
      <w:r>
        <w:t>të</w:t>
      </w:r>
      <w:r w:rsidR="00D02DBD">
        <w:t xml:space="preserve"> </w:t>
      </w:r>
      <w:r>
        <w:t>deponuar</w:t>
      </w:r>
      <w:r w:rsidR="00D02DBD">
        <w:t xml:space="preserve"> </w:t>
      </w:r>
      <w:r>
        <w:t>nënshkrimin e  Kryetar</w:t>
      </w:r>
      <w:r w:rsidR="00272577">
        <w:t>it</w:t>
      </w:r>
      <w:r w:rsidR="00D02DBD">
        <w:t xml:space="preserve"> </w:t>
      </w:r>
      <w:r w:rsidR="00272577">
        <w:t>ose</w:t>
      </w:r>
      <w:r w:rsidR="00D02DBD">
        <w:t xml:space="preserve"> </w:t>
      </w:r>
      <w:r w:rsidR="00272577">
        <w:t>personi</w:t>
      </w:r>
      <w:r w:rsidR="00D02DBD">
        <w:t xml:space="preserve"> I </w:t>
      </w:r>
      <w:r w:rsidR="00272577">
        <w:t>autorizur</w:t>
      </w:r>
      <w:r w:rsidR="00D02DBD">
        <w:t xml:space="preserve"> </w:t>
      </w:r>
      <w:r w:rsidR="00272577">
        <w:t>nga</w:t>
      </w:r>
      <w:r w:rsidR="00D02DBD">
        <w:t xml:space="preserve"> </w:t>
      </w:r>
      <w:r w:rsidR="00272577">
        <w:t>K</w:t>
      </w:r>
      <w:r>
        <w:t>ryetari me vendim</w:t>
      </w:r>
      <w:r w:rsidR="00D02DBD">
        <w:t xml:space="preserve"> </w:t>
      </w:r>
      <w:r>
        <w:t>të</w:t>
      </w:r>
      <w:r w:rsidR="00D02DBD">
        <w:t xml:space="preserve"> </w:t>
      </w:r>
      <w:r>
        <w:t>Këshillit</w:t>
      </w:r>
      <w:r w:rsidR="00D02DBD">
        <w:t xml:space="preserve"> </w:t>
      </w:r>
      <w:r>
        <w:t>Drejtues.</w:t>
      </w:r>
    </w:p>
    <w:p w:rsidR="00A72099" w:rsidRDefault="009A52D8">
      <w:pPr>
        <w:pStyle w:val="Normal1"/>
        <w:numPr>
          <w:ilvl w:val="0"/>
          <w:numId w:val="6"/>
        </w:numPr>
        <w:ind w:hanging="360"/>
      </w:pPr>
      <w:r>
        <w:t>Të</w:t>
      </w:r>
      <w:r w:rsidR="00D02DBD">
        <w:t xml:space="preserve"> </w:t>
      </w:r>
      <w:r>
        <w:t>gjitha</w:t>
      </w:r>
      <w:r w:rsidR="00D02DBD">
        <w:t xml:space="preserve"> </w:t>
      </w:r>
      <w:r>
        <w:t>pagesat</w:t>
      </w:r>
      <w:r w:rsidR="00D02DBD">
        <w:t xml:space="preserve"> I </w:t>
      </w:r>
      <w:r>
        <w:t>nënshkruan</w:t>
      </w:r>
      <w:r w:rsidR="00D02DBD">
        <w:t xml:space="preserve"> </w:t>
      </w:r>
      <w:r>
        <w:t>Kryetari</w:t>
      </w:r>
      <w:r w:rsidR="00D02DBD">
        <w:t xml:space="preserve"> </w:t>
      </w:r>
      <w:r>
        <w:t>i O</w:t>
      </w:r>
      <w:r w:rsidR="007715C3">
        <w:t>IK-ut</w:t>
      </w:r>
      <w:r>
        <w:t>.</w:t>
      </w:r>
    </w:p>
    <w:p w:rsidR="00A72099" w:rsidRDefault="009A52D8">
      <w:pPr>
        <w:pStyle w:val="Normal1"/>
        <w:numPr>
          <w:ilvl w:val="0"/>
          <w:numId w:val="6"/>
        </w:numPr>
        <w:ind w:hanging="360"/>
      </w:pPr>
      <w:r>
        <w:t>Për</w:t>
      </w:r>
      <w:r w:rsidR="00D02DBD">
        <w:t xml:space="preserve"> </w:t>
      </w:r>
      <w:r>
        <w:t>nënllogaritë</w:t>
      </w:r>
      <w:r w:rsidR="00D02DBD">
        <w:t xml:space="preserve"> </w:t>
      </w:r>
      <w:r>
        <w:t>dhe</w:t>
      </w:r>
      <w:r w:rsidR="00D02DBD">
        <w:t xml:space="preserve"> </w:t>
      </w:r>
      <w:r>
        <w:t>llogaritë</w:t>
      </w:r>
      <w:r w:rsidR="00D02DBD">
        <w:t xml:space="preserve"> </w:t>
      </w:r>
      <w:r>
        <w:t>kryesore</w:t>
      </w:r>
      <w:r w:rsidR="00D02DBD">
        <w:t xml:space="preserve"> </w:t>
      </w:r>
      <w:r>
        <w:t>të</w:t>
      </w:r>
      <w:r w:rsidR="00D02DBD">
        <w:t xml:space="preserve"> </w:t>
      </w:r>
      <w:r>
        <w:t>Projek</w:t>
      </w:r>
      <w:r w:rsidR="007715C3">
        <w:t>teve</w:t>
      </w:r>
      <w:r w:rsidR="00D02DBD">
        <w:t xml:space="preserve"> </w:t>
      </w:r>
      <w:r w:rsidR="007715C3">
        <w:t>që</w:t>
      </w:r>
      <w:r w:rsidR="00D02DBD">
        <w:t xml:space="preserve"> I </w:t>
      </w:r>
      <w:r w:rsidR="007715C3">
        <w:t>ipen</w:t>
      </w:r>
      <w:r w:rsidR="00D02DBD">
        <w:t xml:space="preserve"> </w:t>
      </w:r>
      <w:r w:rsidR="007715C3">
        <w:t>në</w:t>
      </w:r>
      <w:r w:rsidR="00D02DBD">
        <w:t xml:space="preserve"> </w:t>
      </w:r>
      <w:r w:rsidR="007715C3">
        <w:t>implementim OI</w:t>
      </w:r>
      <w:r>
        <w:t>K, nënshkrimet</w:t>
      </w:r>
      <w:r w:rsidR="00D02DBD">
        <w:t xml:space="preserve"> </w:t>
      </w:r>
      <w:r>
        <w:t>mund</w:t>
      </w:r>
      <w:r w:rsidR="00D02DBD">
        <w:t xml:space="preserve"> </w:t>
      </w:r>
      <w:r>
        <w:t>t’</w:t>
      </w:r>
      <w:r w:rsidR="00D02DBD">
        <w:t xml:space="preserve">I </w:t>
      </w:r>
      <w:r>
        <w:t>deponojnë</w:t>
      </w:r>
      <w:r w:rsidR="00D02DBD">
        <w:t xml:space="preserve"> </w:t>
      </w:r>
      <w:r>
        <w:t>edhe</w:t>
      </w:r>
      <w:r w:rsidR="00D02DBD">
        <w:t xml:space="preserve"> </w:t>
      </w:r>
      <w:r>
        <w:t>personat</w:t>
      </w:r>
      <w:r w:rsidR="00D02DBD">
        <w:t xml:space="preserve"> </w:t>
      </w:r>
      <w:r>
        <w:t>përgjegjës</w:t>
      </w:r>
      <w:r w:rsidR="00D02DBD">
        <w:t xml:space="preserve"> </w:t>
      </w:r>
      <w:r>
        <w:t>të</w:t>
      </w:r>
      <w:r w:rsidR="00D02DBD">
        <w:t xml:space="preserve"> </w:t>
      </w:r>
      <w:r>
        <w:t>këtyre</w:t>
      </w:r>
      <w:r w:rsidR="00D02DBD">
        <w:t xml:space="preserve"> </w:t>
      </w:r>
      <w:r>
        <w:t>projekteve.</w:t>
      </w:r>
    </w:p>
    <w:p w:rsidR="00A72099" w:rsidRDefault="009A52D8">
      <w:pPr>
        <w:pStyle w:val="Normal1"/>
        <w:numPr>
          <w:ilvl w:val="0"/>
          <w:numId w:val="6"/>
        </w:numPr>
        <w:spacing w:after="273" w:line="246" w:lineRule="auto"/>
        <w:ind w:hanging="360"/>
      </w:pPr>
      <w:r>
        <w:t>Në</w:t>
      </w:r>
      <w:r w:rsidR="00D02DBD">
        <w:t xml:space="preserve"> </w:t>
      </w:r>
      <w:r>
        <w:t>rast</w:t>
      </w:r>
      <w:r w:rsidR="00D02DBD">
        <w:t xml:space="preserve"> </w:t>
      </w:r>
      <w:r>
        <w:t>të</w:t>
      </w:r>
      <w:r w:rsidR="00D02DBD">
        <w:t xml:space="preserve"> </w:t>
      </w:r>
      <w:r>
        <w:t>pagesës me çek</w:t>
      </w:r>
      <w:r w:rsidR="00D02DBD">
        <w:t xml:space="preserve"> </w:t>
      </w:r>
      <w:r>
        <w:t>nënshkruesve</w:t>
      </w:r>
      <w:r w:rsidR="00D02DBD">
        <w:t xml:space="preserve"> </w:t>
      </w:r>
      <w:r>
        <w:t>duhet</w:t>
      </w:r>
      <w:r w:rsidR="00D02DBD">
        <w:t xml:space="preserve"> </w:t>
      </w:r>
      <w:r>
        <w:t>të</w:t>
      </w:r>
      <w:r w:rsidR="00D02DBD">
        <w:t xml:space="preserve"> </w:t>
      </w:r>
      <w:r>
        <w:t>ju</w:t>
      </w:r>
      <w:r w:rsidR="00D02DBD">
        <w:t xml:space="preserve"> </w:t>
      </w:r>
      <w:r>
        <w:t>prezentohet</w:t>
      </w:r>
      <w:r w:rsidR="00D02DBD">
        <w:t xml:space="preserve"> </w:t>
      </w:r>
      <w:r>
        <w:t>çeku</w:t>
      </w:r>
      <w:r w:rsidR="00D02DBD">
        <w:t xml:space="preserve"> </w:t>
      </w:r>
      <w:r>
        <w:t>përkatës</w:t>
      </w:r>
      <w:r w:rsidR="00D02DBD">
        <w:t xml:space="preserve"> I </w:t>
      </w:r>
      <w:r>
        <w:t>mbushur</w:t>
      </w:r>
      <w:r w:rsidR="00D02DBD">
        <w:t xml:space="preserve"> </w:t>
      </w:r>
      <w:r>
        <w:t>në</w:t>
      </w:r>
      <w:r w:rsidR="00D02DBD">
        <w:t xml:space="preserve"> </w:t>
      </w:r>
      <w:r>
        <w:t>mënyrë</w:t>
      </w:r>
      <w:r w:rsidR="00D02DBD">
        <w:t xml:space="preserve"> </w:t>
      </w:r>
      <w:r>
        <w:t>të</w:t>
      </w:r>
      <w:r w:rsidR="00D02DBD">
        <w:t xml:space="preserve"> </w:t>
      </w:r>
      <w:r>
        <w:t>duhur</w:t>
      </w:r>
      <w:r w:rsidR="00D02DBD">
        <w:t xml:space="preserve"> </w:t>
      </w:r>
      <w:r>
        <w:t>si</w:t>
      </w:r>
      <w:r w:rsidR="00D02DBD">
        <w:t xml:space="preserve"> </w:t>
      </w:r>
      <w:r>
        <w:t>dhe</w:t>
      </w:r>
      <w:r w:rsidR="00D02DBD">
        <w:t xml:space="preserve"> </w:t>
      </w:r>
      <w:r>
        <w:t>kërkesa e plotësuar</w:t>
      </w:r>
      <w:r w:rsidR="00D02DBD">
        <w:t xml:space="preserve"> </w:t>
      </w:r>
      <w:r>
        <w:t>për</w:t>
      </w:r>
      <w:r w:rsidR="00D02DBD">
        <w:t xml:space="preserve"> </w:t>
      </w:r>
      <w:r>
        <w:t>çek</w:t>
      </w:r>
      <w:r w:rsidR="00D02DBD">
        <w:t xml:space="preserve"> </w:t>
      </w:r>
      <w:r>
        <w:t>dhe</w:t>
      </w:r>
      <w:r w:rsidR="00D02DBD">
        <w:t xml:space="preserve"> </w:t>
      </w:r>
      <w:r>
        <w:t>dëftesat</w:t>
      </w:r>
      <w:r w:rsidR="00D02DBD">
        <w:t xml:space="preserve"> </w:t>
      </w:r>
      <w:r>
        <w:t>përcjellëse, para se të</w:t>
      </w:r>
      <w:r w:rsidR="00D02DBD">
        <w:t xml:space="preserve"> </w:t>
      </w:r>
      <w:r>
        <w:t>autorizohet</w:t>
      </w:r>
      <w:r w:rsidR="00D02DBD">
        <w:t xml:space="preserve"> </w:t>
      </w:r>
      <w:r>
        <w:t>kërkesa</w:t>
      </w:r>
      <w:r w:rsidR="00D02DBD">
        <w:t xml:space="preserve"> </w:t>
      </w:r>
      <w:r>
        <w:t>dhe</w:t>
      </w:r>
      <w:r w:rsidR="00D02DBD">
        <w:t xml:space="preserve"> </w:t>
      </w:r>
      <w:r>
        <w:t>të</w:t>
      </w:r>
      <w:r w:rsidR="00D02DBD">
        <w:t xml:space="preserve"> </w:t>
      </w:r>
      <w:r>
        <w:t>nënshkruhet</w:t>
      </w:r>
      <w:r w:rsidR="00D02DBD">
        <w:t xml:space="preserve"> </w:t>
      </w:r>
      <w:r>
        <w:t>çeku.</w:t>
      </w:r>
    </w:p>
    <w:p w:rsidR="00D91FA4" w:rsidRDefault="00D91FA4">
      <w:pPr>
        <w:pStyle w:val="Normal1"/>
        <w:spacing w:after="254" w:line="259" w:lineRule="auto"/>
        <w:ind w:right="4"/>
        <w:jc w:val="center"/>
        <w:rPr>
          <w:b/>
        </w:rPr>
      </w:pPr>
    </w:p>
    <w:p w:rsidR="00A72099" w:rsidRDefault="009A52D8">
      <w:pPr>
        <w:pStyle w:val="Normal1"/>
        <w:spacing w:after="254" w:line="259" w:lineRule="auto"/>
        <w:ind w:right="4"/>
        <w:jc w:val="center"/>
      </w:pPr>
      <w:r>
        <w:rPr>
          <w:b/>
        </w:rPr>
        <w:t>V. MBAJTJA E DOKUMENTACIONIT</w:t>
      </w:r>
    </w:p>
    <w:p w:rsidR="00A72099" w:rsidRDefault="009A52D8">
      <w:pPr>
        <w:pStyle w:val="Heading2"/>
        <w:ind w:right="7"/>
      </w:pPr>
      <w:r>
        <w:t>Neni 11</w:t>
      </w:r>
    </w:p>
    <w:p w:rsidR="00A72099" w:rsidRDefault="009A52D8">
      <w:pPr>
        <w:pStyle w:val="Heading2"/>
        <w:ind w:right="7"/>
      </w:pPr>
      <w:r>
        <w:t>Regjistrimi</w:t>
      </w:r>
      <w:r w:rsidR="00D02DBD">
        <w:t xml:space="preserve"> I </w:t>
      </w:r>
      <w:r>
        <w:t>pasurive</w:t>
      </w:r>
    </w:p>
    <w:p w:rsidR="00A72099" w:rsidRDefault="00A72099">
      <w:pPr>
        <w:pStyle w:val="Normal1"/>
      </w:pPr>
    </w:p>
    <w:p w:rsidR="00A72099" w:rsidRDefault="009A52D8">
      <w:pPr>
        <w:pStyle w:val="Normal1"/>
        <w:numPr>
          <w:ilvl w:val="0"/>
          <w:numId w:val="10"/>
        </w:numPr>
        <w:ind w:left="257" w:hanging="250"/>
      </w:pPr>
      <w:r>
        <w:t>Komisioni</w:t>
      </w:r>
      <w:r w:rsidR="00D02DBD">
        <w:t xml:space="preserve"> I </w:t>
      </w:r>
      <w:r>
        <w:t>emëruar</w:t>
      </w:r>
      <w:r w:rsidR="00D02DBD">
        <w:t xml:space="preserve"> </w:t>
      </w:r>
      <w:r>
        <w:t>nga</w:t>
      </w:r>
      <w:r w:rsidR="00D02DBD">
        <w:t xml:space="preserve"> </w:t>
      </w:r>
      <w:r>
        <w:t>Këshilli</w:t>
      </w:r>
      <w:r w:rsidR="00D02DBD">
        <w:t xml:space="preserve"> </w:t>
      </w:r>
      <w:r>
        <w:t>Drejtues e bënë</w:t>
      </w:r>
      <w:r w:rsidR="00D02DBD">
        <w:t xml:space="preserve"> </w:t>
      </w:r>
      <w:r>
        <w:t>evidentimin</w:t>
      </w:r>
      <w:r w:rsidR="00D02DBD">
        <w:t xml:space="preserve"> </w:t>
      </w:r>
      <w:r>
        <w:t>d</w:t>
      </w:r>
      <w:r w:rsidR="007715C3">
        <w:t>he</w:t>
      </w:r>
      <w:r w:rsidR="00D02DBD">
        <w:t xml:space="preserve"> </w:t>
      </w:r>
      <w:r w:rsidR="007715C3">
        <w:t>regjistrimin e pasurisë</w:t>
      </w:r>
      <w:r w:rsidR="00D02DBD">
        <w:t xml:space="preserve"> </w:t>
      </w:r>
      <w:r w:rsidR="007715C3">
        <w:t>së OI</w:t>
      </w:r>
      <w:r>
        <w:t>K-</w:t>
      </w:r>
      <w:r w:rsidR="007715C3">
        <w:t>ut</w:t>
      </w:r>
      <w:r w:rsidR="00D02DBD">
        <w:t xml:space="preserve"> </w:t>
      </w:r>
      <w:r>
        <w:t>së</w:t>
      </w:r>
      <w:r w:rsidR="00D02DBD">
        <w:t xml:space="preserve"> </w:t>
      </w:r>
      <w:r>
        <w:t>paku</w:t>
      </w:r>
      <w:r w:rsidR="00D02DBD">
        <w:t xml:space="preserve"> </w:t>
      </w:r>
      <w:r>
        <w:t>njëherë</w:t>
      </w:r>
      <w:r w:rsidR="00D02DBD">
        <w:t xml:space="preserve"> </w:t>
      </w:r>
      <w:r>
        <w:t>në</w:t>
      </w:r>
      <w:r w:rsidR="00D02DBD">
        <w:t xml:space="preserve"> </w:t>
      </w:r>
      <w:r>
        <w:t>vit</w:t>
      </w:r>
      <w:r w:rsidR="00D02DBD">
        <w:t xml:space="preserve"> </w:t>
      </w:r>
      <w:r>
        <w:t>sipas</w:t>
      </w:r>
      <w:r w:rsidR="00D02DBD">
        <w:t xml:space="preserve"> </w:t>
      </w:r>
      <w:r>
        <w:t>listës</w:t>
      </w:r>
      <w:r w:rsidR="00D02DBD">
        <w:t xml:space="preserve"> </w:t>
      </w:r>
      <w:r>
        <w:t>të</w:t>
      </w:r>
      <w:r w:rsidR="00D02DBD">
        <w:t xml:space="preserve"> </w:t>
      </w:r>
      <w:r>
        <w:t>përgatitur</w:t>
      </w:r>
      <w:r w:rsidR="00D02DBD">
        <w:t xml:space="preserve"> </w:t>
      </w:r>
      <w:r>
        <w:t>nga</w:t>
      </w:r>
      <w:r w:rsidR="00D02DBD">
        <w:t xml:space="preserve"> </w:t>
      </w:r>
      <w:r>
        <w:t>administrata.</w:t>
      </w:r>
    </w:p>
    <w:p w:rsidR="00A72099" w:rsidRDefault="009A52D8">
      <w:pPr>
        <w:pStyle w:val="Normal1"/>
        <w:numPr>
          <w:ilvl w:val="0"/>
          <w:numId w:val="10"/>
        </w:numPr>
        <w:spacing w:after="304"/>
        <w:ind w:left="257" w:hanging="250"/>
      </w:pPr>
      <w:r>
        <w:t>Raporti</w:t>
      </w:r>
      <w:r w:rsidR="00D02DBD">
        <w:t xml:space="preserve"> I </w:t>
      </w:r>
      <w:r>
        <w:t>Komisionit</w:t>
      </w:r>
      <w:r w:rsidR="00C1418D">
        <w:t xml:space="preserve"> I </w:t>
      </w:r>
      <w:r>
        <w:t>paraqitet</w:t>
      </w:r>
      <w:r w:rsidR="00C1418D">
        <w:t xml:space="preserve"> </w:t>
      </w:r>
      <w:r>
        <w:t>për</w:t>
      </w:r>
      <w:r w:rsidR="00C1418D">
        <w:t xml:space="preserve"> </w:t>
      </w:r>
      <w:r>
        <w:t>aprovim</w:t>
      </w:r>
      <w:r w:rsidR="00C1418D">
        <w:t xml:space="preserve"> </w:t>
      </w:r>
      <w:r>
        <w:t>Këshillit</w:t>
      </w:r>
      <w:r w:rsidR="00C1418D">
        <w:t xml:space="preserve"> </w:t>
      </w:r>
      <w:r>
        <w:t>Drejtues.</w:t>
      </w:r>
    </w:p>
    <w:p w:rsidR="00A72099" w:rsidRDefault="009A52D8">
      <w:pPr>
        <w:pStyle w:val="Heading2"/>
        <w:ind w:right="7"/>
      </w:pPr>
      <w:r>
        <w:t>Neni 12</w:t>
      </w:r>
    </w:p>
    <w:p w:rsidR="00A72099" w:rsidRDefault="009A52D8">
      <w:pPr>
        <w:pStyle w:val="Heading2"/>
        <w:ind w:right="7"/>
      </w:pPr>
      <w:r>
        <w:t>Donacione</w:t>
      </w:r>
    </w:p>
    <w:p w:rsidR="00A72099" w:rsidRDefault="00A72099">
      <w:pPr>
        <w:pStyle w:val="Normal1"/>
      </w:pPr>
    </w:p>
    <w:p w:rsidR="00A72099" w:rsidRDefault="009A52D8">
      <w:pPr>
        <w:pStyle w:val="Normal1"/>
        <w:ind w:left="17" w:firstLine="0"/>
      </w:pPr>
      <w:r>
        <w:t>Menaxhimi</w:t>
      </w:r>
      <w:r w:rsidR="00C1418D">
        <w:t xml:space="preserve"> I </w:t>
      </w:r>
      <w:r>
        <w:t>Donacioneve</w:t>
      </w:r>
      <w:r w:rsidR="00C1418D">
        <w:t xml:space="preserve"> </w:t>
      </w:r>
      <w:r>
        <w:t>duhet</w:t>
      </w:r>
      <w:r w:rsidR="00C1418D">
        <w:t xml:space="preserve"> </w:t>
      </w:r>
      <w:r>
        <w:t>të</w:t>
      </w:r>
      <w:r w:rsidR="00C1418D">
        <w:t xml:space="preserve"> </w:t>
      </w:r>
      <w:r>
        <w:t>bëhet</w:t>
      </w:r>
      <w:r w:rsidR="00C1418D">
        <w:t xml:space="preserve"> </w:t>
      </w:r>
      <w:r>
        <w:t>sipas</w:t>
      </w:r>
      <w:r w:rsidR="00C1418D">
        <w:t xml:space="preserve"> </w:t>
      </w:r>
      <w:r>
        <w:t>ligjeve</w:t>
      </w:r>
      <w:r w:rsidR="00C1418D">
        <w:t xml:space="preserve"> </w:t>
      </w:r>
      <w:r>
        <w:t>në</w:t>
      </w:r>
      <w:r w:rsidR="00C1418D">
        <w:t xml:space="preserve"> </w:t>
      </w:r>
      <w:r>
        <w:t>fuqi, ndërsa</w:t>
      </w:r>
      <w:r w:rsidR="00C1418D">
        <w:t xml:space="preserve"> </w:t>
      </w:r>
      <w:r>
        <w:t>implementimi</w:t>
      </w:r>
      <w:r w:rsidR="00C1418D">
        <w:t xml:space="preserve"> I </w:t>
      </w:r>
      <w:r>
        <w:t>projekteve</w:t>
      </w:r>
      <w:r w:rsidR="00C1418D">
        <w:t xml:space="preserve"> </w:t>
      </w:r>
      <w:r>
        <w:t>bëhet</w:t>
      </w:r>
      <w:r w:rsidR="00C1418D">
        <w:t xml:space="preserve"> </w:t>
      </w:r>
      <w:r>
        <w:t>sipas</w:t>
      </w:r>
      <w:r w:rsidR="00C1418D">
        <w:t xml:space="preserve"> </w:t>
      </w:r>
      <w:r>
        <w:t>marrëve</w:t>
      </w:r>
      <w:r w:rsidR="007715C3">
        <w:t>shjes</w:t>
      </w:r>
      <w:r w:rsidR="00C1418D">
        <w:t xml:space="preserve"> </w:t>
      </w:r>
      <w:r w:rsidR="007715C3">
        <w:t>në</w:t>
      </w:r>
      <w:r w:rsidR="00C1418D">
        <w:t xml:space="preserve"> </w:t>
      </w:r>
      <w:r w:rsidR="007715C3">
        <w:t>mes</w:t>
      </w:r>
      <w:r w:rsidR="00C1418D">
        <w:t xml:space="preserve"> </w:t>
      </w:r>
      <w:r w:rsidR="007715C3">
        <w:t>të</w:t>
      </w:r>
      <w:r w:rsidR="00C1418D">
        <w:t xml:space="preserve"> </w:t>
      </w:r>
      <w:r w:rsidR="007715C3">
        <w:t>Donatorit</w:t>
      </w:r>
      <w:r w:rsidR="00C1418D">
        <w:t xml:space="preserve"> </w:t>
      </w:r>
      <w:r w:rsidR="007715C3">
        <w:t>dhe OI</w:t>
      </w:r>
      <w:r>
        <w:t>K-</w:t>
      </w:r>
      <w:r w:rsidR="007715C3">
        <w:t>ut</w:t>
      </w:r>
      <w:r>
        <w:t>.</w:t>
      </w:r>
    </w:p>
    <w:p w:rsidR="00A72099" w:rsidRDefault="00A72099">
      <w:pPr>
        <w:pStyle w:val="Heading2"/>
        <w:spacing w:after="45"/>
        <w:ind w:right="7"/>
      </w:pPr>
    </w:p>
    <w:p w:rsidR="00A72099" w:rsidRDefault="009A52D8">
      <w:pPr>
        <w:pStyle w:val="Heading2"/>
        <w:spacing w:after="45"/>
        <w:ind w:right="7"/>
      </w:pPr>
      <w:r>
        <w:t>Neni 13</w:t>
      </w:r>
    </w:p>
    <w:p w:rsidR="00A72099" w:rsidRDefault="009A52D8">
      <w:pPr>
        <w:pStyle w:val="Heading2"/>
        <w:spacing w:after="45"/>
        <w:ind w:right="7"/>
      </w:pPr>
      <w:r>
        <w:t>Arka</w:t>
      </w:r>
    </w:p>
    <w:p w:rsidR="002D773C" w:rsidRPr="002D773C" w:rsidRDefault="002D773C" w:rsidP="002D773C">
      <w:pPr>
        <w:pStyle w:val="Normal1"/>
      </w:pPr>
    </w:p>
    <w:p w:rsidR="00A72099" w:rsidRDefault="009A52D8">
      <w:pPr>
        <w:pStyle w:val="Normal1"/>
        <w:numPr>
          <w:ilvl w:val="0"/>
          <w:numId w:val="4"/>
        </w:numPr>
        <w:ind w:hanging="360"/>
      </w:pPr>
      <w:r>
        <w:t>Në</w:t>
      </w:r>
      <w:r w:rsidR="00C1418D">
        <w:t xml:space="preserve"> </w:t>
      </w:r>
      <w:r>
        <w:t>arkë</w:t>
      </w:r>
      <w:r w:rsidR="00C1418D">
        <w:t xml:space="preserve"> </w:t>
      </w:r>
      <w:r>
        <w:t>lejohet</w:t>
      </w:r>
      <w:r w:rsidR="00C1418D">
        <w:t xml:space="preserve"> </w:t>
      </w:r>
      <w:r>
        <w:t>një fond parash me shumën</w:t>
      </w:r>
      <w:r w:rsidR="00C1418D">
        <w:t xml:space="preserve"> </w:t>
      </w:r>
      <w:r>
        <w:t>deri</w:t>
      </w:r>
      <w:r w:rsidR="00C1418D">
        <w:t xml:space="preserve"> </w:t>
      </w:r>
      <w:r>
        <w:t>në 1000€  të</w:t>
      </w:r>
      <w:r w:rsidR="00C1418D">
        <w:t xml:space="preserve"> </w:t>
      </w:r>
      <w:r>
        <w:t>cilat</w:t>
      </w:r>
      <w:r w:rsidR="00C1418D">
        <w:t xml:space="preserve"> </w:t>
      </w:r>
      <w:r>
        <w:t>mbahen</w:t>
      </w:r>
      <w:r w:rsidR="00C1418D">
        <w:t xml:space="preserve"> </w:t>
      </w:r>
      <w:r>
        <w:t>në</w:t>
      </w:r>
      <w:r w:rsidR="00C1418D">
        <w:t xml:space="preserve"> </w:t>
      </w:r>
      <w:r>
        <w:t>kasafortën e O</w:t>
      </w:r>
      <w:r w:rsidR="007715C3">
        <w:t>IK-ut</w:t>
      </w:r>
      <w:r w:rsidR="00C1418D">
        <w:t xml:space="preserve"> </w:t>
      </w:r>
      <w:r>
        <w:t>nënmbikqyrjen e personit</w:t>
      </w:r>
      <w:r w:rsidR="00C1418D">
        <w:t xml:space="preserve"> </w:t>
      </w:r>
      <w:r>
        <w:t>përgjegjës.</w:t>
      </w:r>
    </w:p>
    <w:p w:rsidR="00A72099" w:rsidRDefault="009A52D8">
      <w:pPr>
        <w:pStyle w:val="Normal1"/>
        <w:numPr>
          <w:ilvl w:val="0"/>
          <w:numId w:val="4"/>
        </w:numPr>
        <w:ind w:hanging="360"/>
      </w:pPr>
      <w:r>
        <w:t>Paradhëniet</w:t>
      </w:r>
      <w:r w:rsidR="00C1418D">
        <w:t xml:space="preserve"> </w:t>
      </w:r>
      <w:r>
        <w:t>nga</w:t>
      </w:r>
      <w:r w:rsidR="00C1418D">
        <w:t xml:space="preserve"> </w:t>
      </w:r>
      <w:r>
        <w:t>ky fond lejohen</w:t>
      </w:r>
      <w:r w:rsidR="00C1418D">
        <w:t xml:space="preserve"> </w:t>
      </w:r>
      <w:r>
        <w:t>përjashtimisht, me pëlqim</w:t>
      </w:r>
      <w:r w:rsidR="00C1418D">
        <w:t xml:space="preserve"> </w:t>
      </w:r>
      <w:r>
        <w:t>të</w:t>
      </w:r>
      <w:r w:rsidR="00C1418D">
        <w:t xml:space="preserve"> </w:t>
      </w:r>
      <w:r>
        <w:t>Kryetarit.</w:t>
      </w:r>
    </w:p>
    <w:p w:rsidR="00A72099" w:rsidRDefault="009A52D8">
      <w:pPr>
        <w:pStyle w:val="Normal1"/>
        <w:numPr>
          <w:ilvl w:val="0"/>
          <w:numId w:val="4"/>
        </w:numPr>
        <w:ind w:hanging="360"/>
      </w:pPr>
      <w:r>
        <w:t>Shpenzimet me para të</w:t>
      </w:r>
      <w:r w:rsidR="00C1418D">
        <w:t xml:space="preserve"> </w:t>
      </w:r>
      <w:r>
        <w:t>gatshme</w:t>
      </w:r>
      <w:r w:rsidR="00C1418D">
        <w:t xml:space="preserve"> </w:t>
      </w:r>
      <w:r>
        <w:t>mund</w:t>
      </w:r>
      <w:r w:rsidR="00C1418D">
        <w:t xml:space="preserve"> </w:t>
      </w:r>
      <w:r>
        <w:t>të</w:t>
      </w:r>
      <w:r w:rsidR="00C1418D">
        <w:t xml:space="preserve"> </w:t>
      </w:r>
      <w:r>
        <w:t>behën</w:t>
      </w:r>
      <w:r w:rsidR="00C1418D">
        <w:t xml:space="preserve"> </w:t>
      </w:r>
      <w:r>
        <w:t>deri</w:t>
      </w:r>
      <w:r w:rsidR="00C1418D">
        <w:t xml:space="preserve"> </w:t>
      </w:r>
      <w:r>
        <w:t>në</w:t>
      </w:r>
      <w:r w:rsidR="00C1418D">
        <w:t xml:space="preserve"> </w:t>
      </w:r>
      <w:r>
        <w:t>shumën</w:t>
      </w:r>
      <w:r w:rsidR="00C1418D">
        <w:t xml:space="preserve"> </w:t>
      </w:r>
      <w:r>
        <w:t>prej 99 euro, mbi</w:t>
      </w:r>
      <w:r w:rsidR="00C1418D">
        <w:t xml:space="preserve"> </w:t>
      </w:r>
      <w:r>
        <w:t>këtë</w:t>
      </w:r>
      <w:r w:rsidR="00C1418D">
        <w:t xml:space="preserve"> </w:t>
      </w:r>
      <w:r>
        <w:t>shumë</w:t>
      </w:r>
      <w:r w:rsidR="00C1418D">
        <w:t xml:space="preserve"> </w:t>
      </w:r>
      <w:r>
        <w:t>bëhen</w:t>
      </w:r>
      <w:r w:rsidR="00C1418D">
        <w:t xml:space="preserve"> perms </w:t>
      </w:r>
      <w:r>
        <w:t>transferit</w:t>
      </w:r>
      <w:r w:rsidR="00C1418D">
        <w:t xml:space="preserve"> </w:t>
      </w:r>
      <w:r>
        <w:t>bankar.</w:t>
      </w:r>
    </w:p>
    <w:p w:rsidR="00A72099" w:rsidRDefault="009A52D8">
      <w:pPr>
        <w:pStyle w:val="Normal1"/>
        <w:numPr>
          <w:ilvl w:val="0"/>
          <w:numId w:val="4"/>
        </w:numPr>
        <w:spacing w:after="304"/>
        <w:ind w:hanging="360"/>
      </w:pPr>
      <w:r>
        <w:t>Secili</w:t>
      </w:r>
      <w:r w:rsidR="00C1418D">
        <w:t xml:space="preserve"> </w:t>
      </w:r>
      <w:r>
        <w:t>shpenzim</w:t>
      </w:r>
      <w:r w:rsidR="00C1418D">
        <w:t xml:space="preserve"> </w:t>
      </w:r>
      <w:r>
        <w:t>nga</w:t>
      </w:r>
      <w:r w:rsidR="00C1418D">
        <w:t xml:space="preserve"> </w:t>
      </w:r>
      <w:r>
        <w:t>ky fond duhet</w:t>
      </w:r>
      <w:r w:rsidR="00C1418D">
        <w:t xml:space="preserve"> </w:t>
      </w:r>
      <w:r>
        <w:t>të</w:t>
      </w:r>
      <w:r w:rsidR="00C1418D">
        <w:t xml:space="preserve"> </w:t>
      </w:r>
      <w:r>
        <w:t>evidentohet. Faturat</w:t>
      </w:r>
      <w:r w:rsidR="00C1418D">
        <w:t xml:space="preserve"> </w:t>
      </w:r>
      <w:r>
        <w:t>origjinale</w:t>
      </w:r>
      <w:r w:rsidR="00C1418D">
        <w:t xml:space="preserve"> </w:t>
      </w:r>
      <w:r>
        <w:t>të</w:t>
      </w:r>
      <w:r w:rsidR="00C1418D">
        <w:t xml:space="preserve"> </w:t>
      </w:r>
      <w:r>
        <w:t>të</w:t>
      </w:r>
      <w:r w:rsidR="00C1418D">
        <w:t xml:space="preserve"> </w:t>
      </w:r>
      <w:r>
        <w:t>gjitha</w:t>
      </w:r>
      <w:r w:rsidR="00C1418D">
        <w:t xml:space="preserve"> </w:t>
      </w:r>
      <w:r>
        <w:t>shpenzimeve</w:t>
      </w:r>
      <w:r w:rsidR="00C1418D">
        <w:t xml:space="preserve"> </w:t>
      </w:r>
      <w:r>
        <w:t>ruhen.</w:t>
      </w:r>
    </w:p>
    <w:p w:rsidR="00D91FA4" w:rsidRDefault="00D91FA4" w:rsidP="002D3862">
      <w:pPr>
        <w:pStyle w:val="Normal1"/>
        <w:spacing w:after="260" w:line="259" w:lineRule="auto"/>
        <w:ind w:left="0" w:right="4" w:firstLine="0"/>
        <w:rPr>
          <w:b/>
        </w:rPr>
      </w:pPr>
    </w:p>
    <w:p w:rsidR="00A72099" w:rsidRDefault="009A52D8">
      <w:pPr>
        <w:pStyle w:val="Normal1"/>
        <w:spacing w:after="260" w:line="259" w:lineRule="auto"/>
        <w:ind w:right="4"/>
        <w:jc w:val="center"/>
      </w:pPr>
      <w:r>
        <w:rPr>
          <w:b/>
        </w:rPr>
        <w:t>VI. ADMINISTRIMI FINANCIAR</w:t>
      </w:r>
    </w:p>
    <w:p w:rsidR="00A72099" w:rsidRDefault="009A52D8">
      <w:pPr>
        <w:pStyle w:val="Heading2"/>
        <w:ind w:right="7"/>
      </w:pPr>
      <w:r>
        <w:t>Neni 14</w:t>
      </w:r>
    </w:p>
    <w:p w:rsidR="002D3862" w:rsidRPr="002D3862" w:rsidRDefault="002D3862" w:rsidP="002D3862">
      <w:pPr>
        <w:pStyle w:val="Normal1"/>
      </w:pPr>
    </w:p>
    <w:p w:rsidR="00A72099" w:rsidRDefault="009A52D8">
      <w:pPr>
        <w:pStyle w:val="Heading2"/>
        <w:ind w:right="7"/>
      </w:pPr>
      <w:r>
        <w:t>Pagesa e kreditorëve</w:t>
      </w:r>
    </w:p>
    <w:p w:rsidR="00A72099" w:rsidRDefault="00A72099">
      <w:pPr>
        <w:pStyle w:val="Normal1"/>
      </w:pPr>
    </w:p>
    <w:p w:rsidR="00A72099" w:rsidRDefault="009A52D8">
      <w:pPr>
        <w:pStyle w:val="Normal1"/>
        <w:numPr>
          <w:ilvl w:val="0"/>
          <w:numId w:val="7"/>
        </w:numPr>
        <w:ind w:hanging="360"/>
        <w:contextualSpacing/>
      </w:pPr>
      <w:r>
        <w:lastRenderedPageBreak/>
        <w:t>Përgatitjadherealizimiipagesavetëkreditorëveështëpërgjegjësi e KryetarittëOdës.</w:t>
      </w:r>
    </w:p>
    <w:p w:rsidR="00A72099" w:rsidRDefault="009A52D8">
      <w:pPr>
        <w:pStyle w:val="Normal1"/>
        <w:numPr>
          <w:ilvl w:val="0"/>
          <w:numId w:val="8"/>
        </w:numPr>
        <w:ind w:hanging="360"/>
      </w:pPr>
      <w:r>
        <w:t>Kreditorët e rregulltpaguhennë fund tëmuajit.</w:t>
      </w:r>
    </w:p>
    <w:p w:rsidR="00A72099" w:rsidRDefault="009A52D8">
      <w:pPr>
        <w:pStyle w:val="Normal1"/>
        <w:numPr>
          <w:ilvl w:val="0"/>
          <w:numId w:val="8"/>
        </w:numPr>
        <w:ind w:hanging="360"/>
      </w:pPr>
      <w:r>
        <w:t>Kreditorët e tjerëpaguhensipaskushtevetëpagesës.</w:t>
      </w:r>
    </w:p>
    <w:p w:rsidR="00A72099" w:rsidRDefault="009A52D8">
      <w:pPr>
        <w:pStyle w:val="Normal1"/>
        <w:numPr>
          <w:ilvl w:val="0"/>
          <w:numId w:val="8"/>
        </w:numPr>
        <w:ind w:hanging="360"/>
      </w:pPr>
      <w:r>
        <w:t>Dëftesat e dërgesave, faturat, dëftesat e kredititdhedeklaratat me shkrimtëkreditorëvetërregulltregjistrohen.</w:t>
      </w:r>
    </w:p>
    <w:p w:rsidR="00A72099" w:rsidRDefault="009A52D8">
      <w:pPr>
        <w:pStyle w:val="Normal1"/>
        <w:numPr>
          <w:ilvl w:val="0"/>
          <w:numId w:val="8"/>
        </w:numPr>
        <w:spacing w:after="273"/>
        <w:ind w:hanging="360"/>
      </w:pPr>
      <w:r>
        <w:t>Përkreditë e paguara me para tëgatshme, kreditorinënshkruanfletëpranimin e pagesës.</w:t>
      </w:r>
    </w:p>
    <w:p w:rsidR="00A72099" w:rsidRDefault="00A72099">
      <w:pPr>
        <w:pStyle w:val="Normal1"/>
        <w:ind w:left="7" w:right="3815" w:firstLine="0"/>
        <w:jc w:val="center"/>
        <w:rPr>
          <w:b/>
        </w:rPr>
      </w:pPr>
    </w:p>
    <w:p w:rsidR="002D3862" w:rsidRDefault="002D3862" w:rsidP="002D3862">
      <w:pPr>
        <w:pStyle w:val="Normal1"/>
        <w:ind w:left="7" w:right="3815" w:firstLine="0"/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  <w:r w:rsidR="009A52D8">
        <w:rPr>
          <w:b/>
        </w:rPr>
        <w:t>Neni 15</w:t>
      </w:r>
    </w:p>
    <w:p w:rsidR="00A72099" w:rsidRDefault="002D3862" w:rsidP="002D3862">
      <w:pPr>
        <w:pStyle w:val="Normal1"/>
        <w:ind w:left="7" w:right="3815" w:firstLine="0"/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="009A52D8">
        <w:rPr>
          <w:b/>
        </w:rPr>
        <w:t>Mbajtja e dosjeve</w:t>
      </w:r>
    </w:p>
    <w:p w:rsidR="00A72099" w:rsidRDefault="009A52D8" w:rsidP="002D773C">
      <w:pPr>
        <w:pStyle w:val="Normal1"/>
        <w:ind w:left="7" w:right="761" w:firstLine="0"/>
      </w:pPr>
      <w:r>
        <w:t>1.  Dosjet e financave</w:t>
      </w:r>
      <w:r w:rsidR="00C1418D">
        <w:t xml:space="preserve"> I </w:t>
      </w:r>
      <w:r>
        <w:t>mirëmbanë</w:t>
      </w:r>
      <w:r w:rsidR="00C1418D">
        <w:t xml:space="preserve"> </w:t>
      </w:r>
      <w:r>
        <w:t>komisoni</w:t>
      </w:r>
      <w:r w:rsidR="00C1418D">
        <w:t xml:space="preserve"> </w:t>
      </w:r>
      <w:r>
        <w:t>për</w:t>
      </w:r>
      <w:r w:rsidR="00C1418D">
        <w:t xml:space="preserve"> </w:t>
      </w:r>
      <w:r>
        <w:t>financa</w:t>
      </w:r>
      <w:r w:rsidR="00C1418D">
        <w:t xml:space="preserve"> </w:t>
      </w:r>
      <w:r>
        <w:t>të</w:t>
      </w:r>
      <w:r w:rsidR="00C1418D">
        <w:t xml:space="preserve"> </w:t>
      </w:r>
      <w:r>
        <w:t>cilat ka të</w:t>
      </w:r>
      <w:r w:rsidR="00C1418D">
        <w:t xml:space="preserve"> </w:t>
      </w:r>
      <w:r>
        <w:t>drejtë</w:t>
      </w:r>
      <w:r w:rsidR="00C1418D">
        <w:t xml:space="preserve"> </w:t>
      </w:r>
      <w:r>
        <w:t>të</w:t>
      </w:r>
      <w:r w:rsidR="00C1418D">
        <w:t xml:space="preserve"> I </w:t>
      </w:r>
      <w:r>
        <w:t>monitorojnë</w:t>
      </w:r>
      <w:r w:rsidR="00C1418D">
        <w:t xml:space="preserve"> </w:t>
      </w:r>
      <w:r>
        <w:t>çdo</w:t>
      </w:r>
      <w:r w:rsidR="00C1418D">
        <w:t xml:space="preserve"> </w:t>
      </w:r>
      <w:r>
        <w:t>kohë</w:t>
      </w:r>
      <w:r w:rsidR="00C1418D">
        <w:t xml:space="preserve"> </w:t>
      </w:r>
      <w:r>
        <w:t>Kësh</w:t>
      </w:r>
      <w:r w:rsidR="007715C3">
        <w:t>illi</w:t>
      </w:r>
      <w:r w:rsidR="00C1418D">
        <w:t xml:space="preserve"> </w:t>
      </w:r>
      <w:r w:rsidR="007715C3">
        <w:t>Mbikqyrës</w:t>
      </w:r>
      <w:r w:rsidR="00C1418D">
        <w:t xml:space="preserve"> </w:t>
      </w:r>
      <w:r w:rsidR="007715C3">
        <w:t>dhe</w:t>
      </w:r>
      <w:r w:rsidR="00C1418D">
        <w:t xml:space="preserve"> </w:t>
      </w:r>
      <w:r w:rsidR="007715C3">
        <w:t>Kryetari</w:t>
      </w:r>
      <w:r w:rsidR="00C1418D">
        <w:t xml:space="preserve"> </w:t>
      </w:r>
      <w:r w:rsidR="007715C3">
        <w:t>i OI</w:t>
      </w:r>
      <w:r>
        <w:t>K-</w:t>
      </w:r>
      <w:r w:rsidR="007715C3">
        <w:t>ut</w:t>
      </w:r>
      <w:r>
        <w:t>.</w:t>
      </w:r>
    </w:p>
    <w:p w:rsidR="00A72099" w:rsidRDefault="009A52D8">
      <w:pPr>
        <w:pStyle w:val="Normal1"/>
        <w:spacing w:after="301"/>
        <w:ind w:left="17" w:firstLine="0"/>
      </w:pPr>
      <w:r>
        <w:t>2.  Dosjet e financave do të</w:t>
      </w:r>
      <w:r w:rsidR="00C1418D">
        <w:t xml:space="preserve"> </w:t>
      </w:r>
      <w:r>
        <w:t>regjistrohen</w:t>
      </w:r>
      <w:r w:rsidR="00C1418D">
        <w:t xml:space="preserve"> </w:t>
      </w:r>
      <w:r>
        <w:t>dhe</w:t>
      </w:r>
      <w:r w:rsidR="00C1418D">
        <w:t xml:space="preserve"> </w:t>
      </w:r>
      <w:r>
        <w:t>ruhen</w:t>
      </w:r>
      <w:r w:rsidR="00C1418D">
        <w:t xml:space="preserve"> </w:t>
      </w:r>
      <w:r>
        <w:t>sipas</w:t>
      </w:r>
      <w:r w:rsidR="00C1418D">
        <w:t xml:space="preserve"> </w:t>
      </w:r>
      <w:r>
        <w:t>metodave</w:t>
      </w:r>
      <w:r w:rsidR="00C1418D">
        <w:t xml:space="preserve"> </w:t>
      </w:r>
      <w:r>
        <w:t>bashkëkohore</w:t>
      </w:r>
      <w:r w:rsidR="00C1418D">
        <w:t xml:space="preserve"> </w:t>
      </w:r>
      <w:r>
        <w:t>të</w:t>
      </w:r>
      <w:r w:rsidR="00C1418D">
        <w:t xml:space="preserve"> </w:t>
      </w:r>
      <w:r>
        <w:t>menaxhimit</w:t>
      </w:r>
      <w:r w:rsidR="00C1418D">
        <w:t xml:space="preserve"> </w:t>
      </w:r>
      <w:r>
        <w:t>financiar</w:t>
      </w:r>
      <w:r w:rsidR="00C1418D">
        <w:t xml:space="preserve"> </w:t>
      </w:r>
      <w:r>
        <w:t>dhe</w:t>
      </w:r>
      <w:r w:rsidR="00C1418D">
        <w:t xml:space="preserve"> </w:t>
      </w:r>
      <w:r>
        <w:t>rregullave</w:t>
      </w:r>
      <w:r w:rsidR="00C1418D">
        <w:t xml:space="preserve"> </w:t>
      </w:r>
      <w:r>
        <w:t>të</w:t>
      </w:r>
      <w:r w:rsidR="00C1418D">
        <w:t xml:space="preserve"> </w:t>
      </w:r>
      <w:r>
        <w:t>kontabilitetit.</w:t>
      </w:r>
    </w:p>
    <w:p w:rsidR="00A72099" w:rsidRDefault="009A52D8">
      <w:pPr>
        <w:pStyle w:val="Normal1"/>
        <w:spacing w:after="260" w:line="259" w:lineRule="auto"/>
        <w:ind w:right="7"/>
        <w:jc w:val="center"/>
      </w:pPr>
      <w:r>
        <w:rPr>
          <w:b/>
        </w:rPr>
        <w:t>VII. ADMINISTRIMI I PAGAVE</w:t>
      </w:r>
    </w:p>
    <w:p w:rsidR="00A72099" w:rsidRDefault="009A52D8">
      <w:pPr>
        <w:pStyle w:val="Heading2"/>
        <w:ind w:right="7"/>
      </w:pPr>
      <w:r>
        <w:t xml:space="preserve">Neni 16 </w:t>
      </w:r>
    </w:p>
    <w:p w:rsidR="002D3862" w:rsidRPr="002D3862" w:rsidRDefault="002D3862" w:rsidP="002D3862">
      <w:pPr>
        <w:pStyle w:val="Normal1"/>
      </w:pPr>
    </w:p>
    <w:p w:rsidR="00A72099" w:rsidRDefault="009A52D8">
      <w:pPr>
        <w:pStyle w:val="Heading2"/>
        <w:ind w:right="7"/>
      </w:pPr>
      <w:r>
        <w:t>Shënimet</w:t>
      </w:r>
      <w:r w:rsidR="00C1418D">
        <w:t xml:space="preserve"> </w:t>
      </w:r>
      <w:r>
        <w:t>për</w:t>
      </w:r>
      <w:r w:rsidR="00C1418D">
        <w:t xml:space="preserve"> </w:t>
      </w:r>
      <w:r>
        <w:t>të</w:t>
      </w:r>
      <w:r w:rsidR="00C1418D">
        <w:t xml:space="preserve"> </w:t>
      </w:r>
      <w:r>
        <w:t>punësuarit</w:t>
      </w:r>
    </w:p>
    <w:p w:rsidR="00A72099" w:rsidRDefault="009A52D8">
      <w:pPr>
        <w:pStyle w:val="Normal1"/>
        <w:numPr>
          <w:ilvl w:val="0"/>
          <w:numId w:val="15"/>
        </w:numPr>
        <w:spacing w:after="269"/>
        <w:ind w:hanging="360"/>
        <w:contextualSpacing/>
      </w:pPr>
      <w:r>
        <w:t>Personi</w:t>
      </w:r>
      <w:r w:rsidR="00C1418D">
        <w:t xml:space="preserve"> I </w:t>
      </w:r>
      <w:r>
        <w:t>autorizuar</w:t>
      </w:r>
      <w:r w:rsidR="00C1418D">
        <w:t xml:space="preserve"> </w:t>
      </w:r>
      <w:r>
        <w:t>përgjigjet</w:t>
      </w:r>
      <w:r w:rsidR="00C1418D">
        <w:t xml:space="preserve"> </w:t>
      </w:r>
      <w:r>
        <w:t>për</w:t>
      </w:r>
      <w:r w:rsidR="00C1418D">
        <w:t xml:space="preserve"> </w:t>
      </w:r>
      <w:r>
        <w:t>mirëmbajtjen e shënimeve</w:t>
      </w:r>
      <w:r w:rsidR="00C1418D">
        <w:t xml:space="preserve"> </w:t>
      </w:r>
      <w:r>
        <w:t>për</w:t>
      </w:r>
      <w:r w:rsidR="00C1418D">
        <w:t xml:space="preserve"> </w:t>
      </w:r>
      <w:r>
        <w:t>të</w:t>
      </w:r>
      <w:r w:rsidR="00C1418D">
        <w:t xml:space="preserve"> </w:t>
      </w:r>
      <w:r>
        <w:t>punësuarit, e ku</w:t>
      </w:r>
      <w:r w:rsidR="00C1418D">
        <w:t xml:space="preserve"> </w:t>
      </w:r>
      <w:r>
        <w:t>bëjnë</w:t>
      </w:r>
      <w:r w:rsidR="00C1418D">
        <w:t xml:space="preserve"> </w:t>
      </w:r>
      <w:r>
        <w:t>pjesë</w:t>
      </w:r>
      <w:r w:rsidR="00C1418D">
        <w:t xml:space="preserve"> </w:t>
      </w:r>
      <w:r>
        <w:t>informatat</w:t>
      </w:r>
      <w:r w:rsidR="00C1418D">
        <w:t xml:space="preserve"> </w:t>
      </w:r>
      <w:r>
        <w:t>lidhur me kontratat, pagesat</w:t>
      </w:r>
      <w:r w:rsidR="00C1418D">
        <w:t xml:space="preserve"> </w:t>
      </w:r>
      <w:r>
        <w:t>etj.</w:t>
      </w:r>
    </w:p>
    <w:p w:rsidR="00A72099" w:rsidRDefault="009A52D8">
      <w:pPr>
        <w:pStyle w:val="Heading2"/>
        <w:ind w:right="7"/>
      </w:pPr>
      <w:r>
        <w:t>Neni 17</w:t>
      </w:r>
    </w:p>
    <w:p w:rsidR="002D3862" w:rsidRPr="002D3862" w:rsidRDefault="002D3862" w:rsidP="002D3862">
      <w:pPr>
        <w:pStyle w:val="Normal1"/>
      </w:pPr>
    </w:p>
    <w:p w:rsidR="00A72099" w:rsidRDefault="009A52D8">
      <w:pPr>
        <w:pStyle w:val="Heading2"/>
        <w:ind w:right="7"/>
      </w:pPr>
      <w:r>
        <w:t>Pagesa e pagave</w:t>
      </w:r>
    </w:p>
    <w:p w:rsidR="00A72099" w:rsidRDefault="009A52D8">
      <w:pPr>
        <w:pStyle w:val="Normal1"/>
        <w:numPr>
          <w:ilvl w:val="0"/>
          <w:numId w:val="16"/>
        </w:numPr>
        <w:spacing w:after="0"/>
        <w:ind w:hanging="367"/>
        <w:contextualSpacing/>
      </w:pPr>
      <w:r>
        <w:t>Personi</w:t>
      </w:r>
      <w:r w:rsidR="00C1418D">
        <w:t xml:space="preserve"> I </w:t>
      </w:r>
      <w:r>
        <w:t>autorizuar</w:t>
      </w:r>
      <w:r w:rsidR="00C1418D">
        <w:t xml:space="preserve"> </w:t>
      </w:r>
      <w:r>
        <w:t>bën</w:t>
      </w:r>
      <w:r w:rsidR="00C1418D">
        <w:t xml:space="preserve"> </w:t>
      </w:r>
      <w:r>
        <w:t>përgatitjen e pagave</w:t>
      </w:r>
      <w:r w:rsidR="00C1418D">
        <w:t xml:space="preserve"> </w:t>
      </w:r>
      <w:r>
        <w:t>dhe</w:t>
      </w:r>
      <w:r w:rsidR="00C1418D">
        <w:t xml:space="preserve"> </w:t>
      </w:r>
      <w:r>
        <w:t>pagesave</w:t>
      </w:r>
      <w:r w:rsidR="00C1418D">
        <w:t xml:space="preserve"> </w:t>
      </w:r>
      <w:r>
        <w:t>tjera.</w:t>
      </w:r>
    </w:p>
    <w:p w:rsidR="00A72099" w:rsidRDefault="009A52D8">
      <w:pPr>
        <w:pStyle w:val="Normal1"/>
        <w:numPr>
          <w:ilvl w:val="0"/>
          <w:numId w:val="16"/>
        </w:numPr>
        <w:spacing w:after="0"/>
        <w:ind w:hanging="367"/>
        <w:contextualSpacing/>
      </w:pPr>
      <w:r>
        <w:t>Pagat</w:t>
      </w:r>
      <w:r w:rsidR="00C1418D">
        <w:t xml:space="preserve"> </w:t>
      </w:r>
      <w:r>
        <w:t>ipen</w:t>
      </w:r>
      <w:r w:rsidR="00C1418D">
        <w:t xml:space="preserve"> </w:t>
      </w:r>
      <w:r>
        <w:t>në</w:t>
      </w:r>
      <w:r w:rsidR="00C1418D">
        <w:t xml:space="preserve"> </w:t>
      </w:r>
      <w:r>
        <w:t>baza</w:t>
      </w:r>
      <w:r w:rsidR="00C1418D">
        <w:t xml:space="preserve"> </w:t>
      </w:r>
      <w:r>
        <w:t>mujore</w:t>
      </w:r>
      <w:r w:rsidR="00C1418D">
        <w:t xml:space="preserve"> </w:t>
      </w:r>
      <w:r>
        <w:t>dhe</w:t>
      </w:r>
      <w:r w:rsidR="00C1418D">
        <w:t xml:space="preserve"> </w:t>
      </w:r>
      <w:r>
        <w:t>ekzekutohen</w:t>
      </w:r>
      <w:r w:rsidR="00C1418D">
        <w:t xml:space="preserve"> </w:t>
      </w:r>
      <w:r>
        <w:t>në</w:t>
      </w:r>
      <w:r w:rsidR="00C1418D">
        <w:t xml:space="preserve"> </w:t>
      </w:r>
      <w:r>
        <w:t>javën e fundi</w:t>
      </w:r>
      <w:r w:rsidR="00C1418D">
        <w:t xml:space="preserve">t </w:t>
      </w:r>
      <w:r>
        <w:t>të</w:t>
      </w:r>
      <w:r w:rsidR="00C1418D">
        <w:t xml:space="preserve"> </w:t>
      </w:r>
      <w:r>
        <w:t>muajit</w:t>
      </w:r>
      <w:r w:rsidR="00C1418D">
        <w:t xml:space="preserve"> </w:t>
      </w:r>
      <w:r>
        <w:t>përkatës.</w:t>
      </w:r>
    </w:p>
    <w:p w:rsidR="00A72099" w:rsidRDefault="009A52D8">
      <w:pPr>
        <w:pStyle w:val="Normal1"/>
        <w:numPr>
          <w:ilvl w:val="0"/>
          <w:numId w:val="16"/>
        </w:numPr>
        <w:ind w:hanging="367"/>
        <w:contextualSpacing/>
      </w:pPr>
      <w:r>
        <w:t>Për</w:t>
      </w:r>
      <w:r w:rsidR="00C1418D">
        <w:t xml:space="preserve"> </w:t>
      </w:r>
      <w:r>
        <w:t>të</w:t>
      </w:r>
      <w:r w:rsidR="00C1418D">
        <w:t xml:space="preserve"> </w:t>
      </w:r>
      <w:r>
        <w:t>gjithë</w:t>
      </w:r>
      <w:r w:rsidR="00C1418D">
        <w:t xml:space="preserve"> </w:t>
      </w:r>
      <w:r>
        <w:t>të</w:t>
      </w:r>
      <w:r w:rsidR="00C1418D">
        <w:t xml:space="preserve"> </w:t>
      </w:r>
      <w:r>
        <w:t>punësuarit</w:t>
      </w:r>
      <w:r w:rsidR="00C1418D">
        <w:t xml:space="preserve"> </w:t>
      </w:r>
      <w:r>
        <w:t>personi</w:t>
      </w:r>
      <w:r w:rsidR="00C1418D">
        <w:t xml:space="preserve"> </w:t>
      </w:r>
      <w:r>
        <w:t>përgjegjës</w:t>
      </w:r>
      <w:r w:rsidR="00C1418D">
        <w:t xml:space="preserve"> </w:t>
      </w:r>
      <w:r>
        <w:t>për</w:t>
      </w:r>
      <w:r w:rsidR="00C1418D">
        <w:t xml:space="preserve"> </w:t>
      </w:r>
      <w:r>
        <w:t>financa</w:t>
      </w:r>
      <w:r w:rsidR="00C1418D">
        <w:t xml:space="preserve"> </w:t>
      </w:r>
      <w:r>
        <w:t>në</w:t>
      </w:r>
      <w:r w:rsidR="00C1418D">
        <w:t xml:space="preserve"> </w:t>
      </w:r>
      <w:r>
        <w:t>bashkëpunim me komisonin</w:t>
      </w:r>
      <w:r w:rsidR="00C1418D">
        <w:t xml:space="preserve"> </w:t>
      </w:r>
      <w:r>
        <w:t>për</w:t>
      </w:r>
      <w:r w:rsidR="00C1418D">
        <w:t xml:space="preserve"> </w:t>
      </w:r>
      <w:r>
        <w:t>buxhet</w:t>
      </w:r>
      <w:r w:rsidR="00C1418D">
        <w:t xml:space="preserve"> </w:t>
      </w:r>
      <w:r>
        <w:t>dhe</w:t>
      </w:r>
      <w:r w:rsidR="00C1418D">
        <w:t xml:space="preserve"> </w:t>
      </w:r>
      <w:r>
        <w:t>financa</w:t>
      </w:r>
      <w:r w:rsidR="00C1418D">
        <w:t xml:space="preserve"> </w:t>
      </w:r>
      <w:r>
        <w:t>përgatitë</w:t>
      </w:r>
      <w:r w:rsidR="00C1418D">
        <w:t xml:space="preserve"> </w:t>
      </w:r>
      <w:r>
        <w:t>pasqyrat</w:t>
      </w:r>
      <w:r w:rsidR="00C1418D">
        <w:t xml:space="preserve"> e </w:t>
      </w:r>
      <w:r>
        <w:t>pagesave, ku</w:t>
      </w:r>
      <w:r w:rsidR="00C1418D">
        <w:t xml:space="preserve"> </w:t>
      </w:r>
      <w:r>
        <w:t>paraqitet</w:t>
      </w:r>
      <w:r w:rsidR="00C1418D">
        <w:t xml:space="preserve"> </w:t>
      </w:r>
      <w:r>
        <w:t xml:space="preserve">shuma e </w:t>
      </w:r>
      <w:r w:rsidR="00C1418D">
        <w:t xml:space="preserve">pages </w:t>
      </w:r>
      <w:r>
        <w:t>bruto, me të</w:t>
      </w:r>
      <w:r w:rsidR="00C1418D">
        <w:t xml:space="preserve"> </w:t>
      </w:r>
      <w:r>
        <w:t>gjitha</w:t>
      </w:r>
      <w:r w:rsidR="00C1418D">
        <w:t xml:space="preserve"> </w:t>
      </w:r>
      <w:r>
        <w:t>zbritjet, pushimet</w:t>
      </w:r>
      <w:r w:rsidR="00C1418D">
        <w:t xml:space="preserve"> </w:t>
      </w:r>
      <w:r>
        <w:t>dhe</w:t>
      </w:r>
      <w:r w:rsidR="00C1418D">
        <w:t xml:space="preserve"> </w:t>
      </w:r>
      <w:r>
        <w:t>rrogën</w:t>
      </w:r>
      <w:r w:rsidR="00C1418D">
        <w:t xml:space="preserve"> </w:t>
      </w:r>
      <w:r>
        <w:t>neto, të</w:t>
      </w:r>
      <w:r w:rsidR="00C1418D">
        <w:t xml:space="preserve"> </w:t>
      </w:r>
      <w:r>
        <w:t>cilat</w:t>
      </w:r>
      <w:r w:rsidR="00C1418D">
        <w:t xml:space="preserve"> </w:t>
      </w:r>
      <w:r>
        <w:t>personi</w:t>
      </w:r>
      <w:r w:rsidR="00C1418D">
        <w:t xml:space="preserve"> I </w:t>
      </w:r>
      <w:r>
        <w:t>autorizuar</w:t>
      </w:r>
      <w:r w:rsidR="00C1418D">
        <w:t xml:space="preserve"> </w:t>
      </w:r>
      <w:r>
        <w:t>i</w:t>
      </w:r>
      <w:r w:rsidR="00C1418D">
        <w:t xml:space="preserve"> </w:t>
      </w:r>
      <w:r>
        <w:t>ekzekuton</w:t>
      </w:r>
      <w:r w:rsidR="00C1418D">
        <w:t xml:space="preserve"> </w:t>
      </w:r>
      <w:r>
        <w:t>në fund të</w:t>
      </w:r>
      <w:r w:rsidR="00C1418D">
        <w:t xml:space="preserve"> </w:t>
      </w:r>
      <w:r>
        <w:t>muajit.</w:t>
      </w:r>
    </w:p>
    <w:p w:rsidR="00A72099" w:rsidRDefault="00A72099">
      <w:pPr>
        <w:pStyle w:val="Heading2"/>
        <w:ind w:right="7"/>
      </w:pPr>
    </w:p>
    <w:p w:rsidR="00D91FA4" w:rsidRDefault="00D91FA4">
      <w:pPr>
        <w:pStyle w:val="Normal1"/>
        <w:spacing w:after="260" w:line="259" w:lineRule="auto"/>
        <w:ind w:right="4"/>
        <w:jc w:val="center"/>
        <w:rPr>
          <w:b/>
        </w:rPr>
      </w:pPr>
    </w:p>
    <w:p w:rsidR="00A72099" w:rsidRDefault="009A52D8">
      <w:pPr>
        <w:pStyle w:val="Normal1"/>
        <w:spacing w:after="260" w:line="259" w:lineRule="auto"/>
        <w:ind w:right="4"/>
        <w:jc w:val="center"/>
        <w:rPr>
          <w:b/>
        </w:rPr>
      </w:pPr>
      <w:r>
        <w:rPr>
          <w:b/>
        </w:rPr>
        <w:t>VIII.  UDHËTIMET ZYRTARE</w:t>
      </w:r>
    </w:p>
    <w:p w:rsidR="00A72099" w:rsidRDefault="009A52D8">
      <w:pPr>
        <w:pStyle w:val="Normal1"/>
        <w:spacing w:after="260" w:line="259" w:lineRule="auto"/>
        <w:ind w:right="4"/>
        <w:jc w:val="center"/>
        <w:rPr>
          <w:b/>
        </w:rPr>
      </w:pPr>
      <w:r>
        <w:rPr>
          <w:b/>
        </w:rPr>
        <w:t>Neni 19</w:t>
      </w:r>
    </w:p>
    <w:p w:rsidR="00A72099" w:rsidRDefault="009A52D8">
      <w:pPr>
        <w:pStyle w:val="Normal1"/>
        <w:numPr>
          <w:ilvl w:val="0"/>
          <w:numId w:val="17"/>
        </w:numPr>
        <w:spacing w:after="267"/>
        <w:ind w:hanging="360"/>
        <w:contextualSpacing/>
      </w:pPr>
      <w:r>
        <w:t>Shpenzimet e udhëtimeve</w:t>
      </w:r>
      <w:r w:rsidR="00F03374">
        <w:t xml:space="preserve"> </w:t>
      </w:r>
      <w:r>
        <w:t>zyrtare</w:t>
      </w:r>
      <w:r w:rsidR="00F03374">
        <w:t xml:space="preserve"> </w:t>
      </w:r>
      <w:r>
        <w:t>mbulohen</w:t>
      </w:r>
      <w:r w:rsidR="00F03374">
        <w:t xml:space="preserve"> </w:t>
      </w:r>
      <w:r>
        <w:t>vetëm</w:t>
      </w:r>
      <w:r w:rsidR="00F03374">
        <w:t xml:space="preserve"> </w:t>
      </w:r>
      <w:r>
        <w:t>në</w:t>
      </w:r>
      <w:r w:rsidR="00F03374">
        <w:t xml:space="preserve"> </w:t>
      </w:r>
      <w:r>
        <w:t>rastet</w:t>
      </w:r>
      <w:r w:rsidR="00F03374">
        <w:t xml:space="preserve"> </w:t>
      </w:r>
      <w:r>
        <w:t>kur</w:t>
      </w:r>
      <w:r w:rsidR="00F03374">
        <w:t xml:space="preserve"> </w:t>
      </w:r>
      <w:r>
        <w:t>kanë</w:t>
      </w:r>
      <w:r w:rsidR="00F03374">
        <w:t xml:space="preserve"> </w:t>
      </w:r>
      <w:r>
        <w:t>ftesë</w:t>
      </w:r>
      <w:r w:rsidR="00F03374">
        <w:t xml:space="preserve"> </w:t>
      </w:r>
      <w:r>
        <w:t>zyrtare</w:t>
      </w:r>
      <w:r w:rsidR="00F03374">
        <w:t xml:space="preserve"> </w:t>
      </w:r>
      <w:r>
        <w:t>nga</w:t>
      </w:r>
      <w:r w:rsidR="00F03374">
        <w:t xml:space="preserve"> </w:t>
      </w:r>
      <w:r>
        <w:t>institucioni</w:t>
      </w:r>
      <w:r w:rsidR="00F03374">
        <w:t xml:space="preserve"> </w:t>
      </w:r>
      <w:r>
        <w:t>përkates, agjend</w:t>
      </w:r>
      <w:r w:rsidR="00F03374">
        <w:t xml:space="preserve"> </w:t>
      </w:r>
      <w:r>
        <w:t>të</w:t>
      </w:r>
      <w:r w:rsidR="00F03374">
        <w:t xml:space="preserve"> </w:t>
      </w:r>
      <w:r>
        <w:t>paracaktuar, arsyeshmëri</w:t>
      </w:r>
      <w:r w:rsidR="00F03374">
        <w:t xml:space="preserve"> </w:t>
      </w:r>
      <w:r>
        <w:t>dhe me vendim</w:t>
      </w:r>
      <w:r w:rsidR="00F03374">
        <w:t xml:space="preserve"> </w:t>
      </w:r>
      <w:r>
        <w:t>të</w:t>
      </w:r>
      <w:r w:rsidR="00F03374">
        <w:t xml:space="preserve"> </w:t>
      </w:r>
      <w:r>
        <w:t>Keshillit</w:t>
      </w:r>
      <w:r w:rsidR="00F03374">
        <w:t xml:space="preserve"> </w:t>
      </w:r>
      <w:r>
        <w:t>Drejtues.</w:t>
      </w:r>
    </w:p>
    <w:p w:rsidR="00A72099" w:rsidRDefault="009A52D8">
      <w:pPr>
        <w:pStyle w:val="Normal1"/>
        <w:numPr>
          <w:ilvl w:val="0"/>
          <w:numId w:val="17"/>
        </w:numPr>
        <w:ind w:hanging="360"/>
      </w:pPr>
      <w:r>
        <w:t>O</w:t>
      </w:r>
      <w:r w:rsidR="007715C3">
        <w:t>I</w:t>
      </w:r>
      <w:r>
        <w:t>K mbulon</w:t>
      </w:r>
      <w:r w:rsidR="00F03374">
        <w:t xml:space="preserve"> </w:t>
      </w:r>
      <w:r>
        <w:t>shpenzimet e vendosjes</w:t>
      </w:r>
      <w:r w:rsidR="00F03374">
        <w:t xml:space="preserve"> </w:t>
      </w:r>
      <w:r>
        <w:t>për</w:t>
      </w:r>
      <w:r w:rsidR="00F03374">
        <w:t xml:space="preserve"> </w:t>
      </w:r>
      <w:r>
        <w:t>udhëtime</w:t>
      </w:r>
      <w:r w:rsidR="00F03374">
        <w:t xml:space="preserve"> </w:t>
      </w:r>
      <w:r>
        <w:t>zyrtare</w:t>
      </w:r>
      <w:r w:rsidR="00F03374">
        <w:t xml:space="preserve"> </w:t>
      </w:r>
      <w:r>
        <w:t>jashtë</w:t>
      </w:r>
      <w:r w:rsidR="00F03374">
        <w:t xml:space="preserve"> </w:t>
      </w:r>
      <w:r>
        <w:t>vendit</w:t>
      </w:r>
      <w:r w:rsidR="00F03374">
        <w:t xml:space="preserve"> </w:t>
      </w:r>
      <w:r>
        <w:t>sipas</w:t>
      </w:r>
      <w:r w:rsidR="00F03374">
        <w:t xml:space="preserve"> </w:t>
      </w:r>
      <w:r>
        <w:t>tarifës</w:t>
      </w:r>
      <w:r w:rsidR="00F03374">
        <w:t xml:space="preserve"> </w:t>
      </w:r>
      <w:r>
        <w:t>së</w:t>
      </w:r>
      <w:r w:rsidR="00F03374">
        <w:t xml:space="preserve"> </w:t>
      </w:r>
      <w:r>
        <w:t>përcaktuar</w:t>
      </w:r>
      <w:r w:rsidR="00F03374">
        <w:t xml:space="preserve"> </w:t>
      </w:r>
      <w:r>
        <w:t>nga</w:t>
      </w:r>
      <w:r w:rsidR="00F03374">
        <w:t xml:space="preserve"> </w:t>
      </w:r>
      <w:r>
        <w:t>Këshilli</w:t>
      </w:r>
      <w:r w:rsidR="00F03374">
        <w:t xml:space="preserve"> </w:t>
      </w:r>
      <w:r>
        <w:t>Drejtues.</w:t>
      </w:r>
    </w:p>
    <w:p w:rsidR="00A72099" w:rsidRDefault="009A52D8" w:rsidP="002D773C">
      <w:pPr>
        <w:pStyle w:val="Normal1"/>
        <w:numPr>
          <w:ilvl w:val="0"/>
          <w:numId w:val="17"/>
        </w:numPr>
        <w:spacing w:after="304"/>
        <w:ind w:hanging="360"/>
      </w:pPr>
      <w:r>
        <w:t>Pagesa e mëditjeve</w:t>
      </w:r>
      <w:r w:rsidR="00F03374">
        <w:t xml:space="preserve"> </w:t>
      </w:r>
      <w:r>
        <w:t>bëhet para udhëtimit.</w:t>
      </w:r>
    </w:p>
    <w:p w:rsidR="00D91FA4" w:rsidRDefault="00D91FA4">
      <w:pPr>
        <w:pStyle w:val="Normal1"/>
        <w:spacing w:after="267"/>
        <w:ind w:left="17" w:firstLine="0"/>
        <w:jc w:val="center"/>
        <w:rPr>
          <w:b/>
        </w:rPr>
      </w:pPr>
    </w:p>
    <w:p w:rsidR="00A72099" w:rsidRDefault="009A52D8">
      <w:pPr>
        <w:pStyle w:val="Normal1"/>
        <w:spacing w:after="267"/>
        <w:ind w:left="17" w:firstLine="0"/>
        <w:jc w:val="center"/>
        <w:rPr>
          <w:b/>
        </w:rPr>
      </w:pPr>
      <w:r>
        <w:rPr>
          <w:b/>
        </w:rPr>
        <w:t>Neni 20</w:t>
      </w:r>
    </w:p>
    <w:p w:rsidR="00A72099" w:rsidRDefault="009A52D8">
      <w:pPr>
        <w:pStyle w:val="Normal1"/>
        <w:numPr>
          <w:ilvl w:val="0"/>
          <w:numId w:val="3"/>
        </w:numPr>
        <w:spacing w:after="0"/>
        <w:ind w:hanging="360"/>
        <w:contextualSpacing/>
      </w:pPr>
      <w:r>
        <w:lastRenderedPageBreak/>
        <w:t>Shpenzimet e pjesëmarrjes</w:t>
      </w:r>
      <w:r w:rsidR="00F03374">
        <w:t xml:space="preserve"> </w:t>
      </w:r>
      <w:r>
        <w:t>në</w:t>
      </w:r>
      <w:r w:rsidR="00F03374">
        <w:t xml:space="preserve"> </w:t>
      </w:r>
      <w:r>
        <w:t>për</w:t>
      </w:r>
      <w:r w:rsidR="00F03374">
        <w:t xml:space="preserve"> </w:t>
      </w:r>
      <w:r>
        <w:t>aktivitet e EVP mbulohen</w:t>
      </w:r>
      <w:r w:rsidR="00F03374">
        <w:t xml:space="preserve"> </w:t>
      </w:r>
      <w:r>
        <w:t>deri</w:t>
      </w:r>
      <w:r w:rsidR="00F03374">
        <w:t xml:space="preserve"> </w:t>
      </w:r>
      <w:r>
        <w:t>në</w:t>
      </w:r>
      <w:r w:rsidR="00F03374">
        <w:t xml:space="preserve"> </w:t>
      </w:r>
      <w:r>
        <w:t>vlerë 1500 Euro kur</w:t>
      </w:r>
      <w:r w:rsidR="00F03374">
        <w:t xml:space="preserve"> </w:t>
      </w:r>
      <w:r>
        <w:t>merr</w:t>
      </w:r>
      <w:r w:rsidR="00F03374">
        <w:t xml:space="preserve"> </w:t>
      </w:r>
      <w:r>
        <w:t xml:space="preserve">pjesë me punim. </w:t>
      </w:r>
    </w:p>
    <w:p w:rsidR="00A72099" w:rsidRDefault="009A52D8">
      <w:pPr>
        <w:pStyle w:val="Normal1"/>
        <w:numPr>
          <w:ilvl w:val="0"/>
          <w:numId w:val="3"/>
        </w:numPr>
        <w:spacing w:after="0"/>
        <w:ind w:hanging="360"/>
        <w:contextualSpacing/>
      </w:pPr>
      <w:r>
        <w:t>Të</w:t>
      </w:r>
      <w:r w:rsidR="00F03374">
        <w:t xml:space="preserve"> </w:t>
      </w:r>
      <w:r>
        <w:t>gjitha</w:t>
      </w:r>
      <w:r w:rsidR="00F03374">
        <w:t xml:space="preserve"> </w:t>
      </w:r>
      <w:r>
        <w:t>shpenzimet</w:t>
      </w:r>
      <w:r w:rsidR="00F03374">
        <w:t xml:space="preserve"> </w:t>
      </w:r>
      <w:r>
        <w:t>duhet</w:t>
      </w:r>
      <w:r w:rsidR="00F03374">
        <w:t xml:space="preserve"> </w:t>
      </w:r>
      <w:r>
        <w:t>të</w:t>
      </w:r>
      <w:r w:rsidR="00F03374">
        <w:t xml:space="preserve"> </w:t>
      </w:r>
      <w:r>
        <w:t>jenë</w:t>
      </w:r>
      <w:r w:rsidR="00F03374">
        <w:t xml:space="preserve"> </w:t>
      </w:r>
      <w:r>
        <w:t>të</w:t>
      </w:r>
      <w:r w:rsidR="00F03374">
        <w:t xml:space="preserve"> </w:t>
      </w:r>
      <w:r>
        <w:t>arsyetuara me fatura</w:t>
      </w:r>
      <w:r w:rsidR="00F03374">
        <w:t xml:space="preserve"> </w:t>
      </w:r>
      <w:r>
        <w:t>përcjellëse.</w:t>
      </w:r>
    </w:p>
    <w:p w:rsidR="00A72099" w:rsidRDefault="009A52D8">
      <w:pPr>
        <w:pStyle w:val="Normal1"/>
        <w:numPr>
          <w:ilvl w:val="0"/>
          <w:numId w:val="3"/>
        </w:numPr>
        <w:spacing w:after="0"/>
        <w:ind w:hanging="360"/>
        <w:contextualSpacing/>
      </w:pPr>
      <w:r>
        <w:t>Shpenzimet</w:t>
      </w:r>
      <w:r w:rsidR="00F03374">
        <w:t xml:space="preserve"> </w:t>
      </w:r>
      <w:r>
        <w:t>të</w:t>
      </w:r>
      <w:r w:rsidR="00F03374">
        <w:t xml:space="preserve"> </w:t>
      </w:r>
      <w:r>
        <w:t>cilat</w:t>
      </w:r>
      <w:r w:rsidR="00F03374">
        <w:t xml:space="preserve"> </w:t>
      </w:r>
      <w:r>
        <w:t>nuk</w:t>
      </w:r>
      <w:r w:rsidR="00F03374">
        <w:t xml:space="preserve"> </w:t>
      </w:r>
      <w:r>
        <w:t>arsyetoh</w:t>
      </w:r>
      <w:r w:rsidR="007715C3">
        <w:t>en me faturë</w:t>
      </w:r>
      <w:r w:rsidR="00F03374">
        <w:t xml:space="preserve"> </w:t>
      </w:r>
      <w:r w:rsidR="007715C3">
        <w:t>nuk</w:t>
      </w:r>
      <w:r w:rsidR="00F03374">
        <w:t xml:space="preserve"> </w:t>
      </w:r>
      <w:r w:rsidR="007715C3">
        <w:t>mbulohen</w:t>
      </w:r>
      <w:r w:rsidR="00F03374">
        <w:t xml:space="preserve"> </w:t>
      </w:r>
      <w:r w:rsidR="007715C3">
        <w:t>nga OI</w:t>
      </w:r>
      <w:r>
        <w:t>K.</w:t>
      </w:r>
    </w:p>
    <w:p w:rsidR="00A72099" w:rsidRDefault="009A52D8">
      <w:pPr>
        <w:pStyle w:val="Normal1"/>
        <w:numPr>
          <w:ilvl w:val="0"/>
          <w:numId w:val="3"/>
        </w:numPr>
        <w:spacing w:after="0"/>
        <w:ind w:hanging="360"/>
        <w:contextualSpacing/>
      </w:pPr>
      <w:r>
        <w:t>Në</w:t>
      </w:r>
      <w:r w:rsidR="00F03374">
        <w:t xml:space="preserve"> </w:t>
      </w:r>
      <w:r>
        <w:t>bashkëpunim me organizata</w:t>
      </w:r>
      <w:r w:rsidR="00F03374">
        <w:t xml:space="preserve"> </w:t>
      </w:r>
      <w:r>
        <w:t>të</w:t>
      </w:r>
      <w:r w:rsidR="00F03374">
        <w:t xml:space="preserve"> </w:t>
      </w:r>
      <w:r>
        <w:t>ndryshme</w:t>
      </w:r>
      <w:r w:rsidR="00F03374">
        <w:t xml:space="preserve"> </w:t>
      </w:r>
      <w:r>
        <w:t>për</w:t>
      </w:r>
      <w:r w:rsidR="00F03374">
        <w:t xml:space="preserve"> </w:t>
      </w:r>
      <w:r>
        <w:t>qëllime</w:t>
      </w:r>
      <w:r w:rsidR="00F03374">
        <w:t xml:space="preserve"> </w:t>
      </w:r>
      <w:r>
        <w:t>të</w:t>
      </w:r>
      <w:r w:rsidR="00F03374">
        <w:t xml:space="preserve"> </w:t>
      </w:r>
      <w:r>
        <w:t>hulumtimeve</w:t>
      </w:r>
      <w:r w:rsidR="00F03374">
        <w:t xml:space="preserve"> </w:t>
      </w:r>
      <w:r>
        <w:t>shkencore me pëlqimin e komisionit</w:t>
      </w:r>
      <w:r w:rsidR="00F03374">
        <w:t xml:space="preserve"> </w:t>
      </w:r>
      <w:r>
        <w:t>për EVP dhe me vendim</w:t>
      </w:r>
      <w:r w:rsidR="00F03374">
        <w:t xml:space="preserve"> </w:t>
      </w:r>
      <w:r>
        <w:t>të</w:t>
      </w:r>
      <w:r w:rsidR="00F03374">
        <w:t xml:space="preserve"> </w:t>
      </w:r>
      <w:r>
        <w:t>Këshillit</w:t>
      </w:r>
      <w:r w:rsidR="00F03374">
        <w:t xml:space="preserve"> </w:t>
      </w:r>
      <w:r>
        <w:t>Drejtues</w:t>
      </w:r>
      <w:r w:rsidR="00F03374">
        <w:t xml:space="preserve"> </w:t>
      </w:r>
      <w:r>
        <w:t>mund</w:t>
      </w:r>
      <w:r w:rsidR="00F03374">
        <w:t xml:space="preserve"> </w:t>
      </w:r>
      <w:r>
        <w:t>të</w:t>
      </w:r>
      <w:r w:rsidR="00F03374">
        <w:t xml:space="preserve"> </w:t>
      </w:r>
      <w:r>
        <w:t>aprovohen</w:t>
      </w:r>
      <w:r w:rsidR="00F03374">
        <w:t xml:space="preserve"> </w:t>
      </w:r>
      <w:r>
        <w:t>mjete</w:t>
      </w:r>
      <w:r w:rsidR="00F03374">
        <w:t xml:space="preserve"> </w:t>
      </w:r>
      <w:r>
        <w:t>në</w:t>
      </w:r>
      <w:r w:rsidR="00F03374">
        <w:t xml:space="preserve"> </w:t>
      </w:r>
      <w:r>
        <w:t>shumën</w:t>
      </w:r>
      <w:r w:rsidR="00F03374">
        <w:t xml:space="preserve"> </w:t>
      </w:r>
      <w:r>
        <w:t>mbi 1500 euro.</w:t>
      </w:r>
    </w:p>
    <w:p w:rsidR="00A72099" w:rsidRDefault="007715C3">
      <w:pPr>
        <w:pStyle w:val="Normal1"/>
        <w:numPr>
          <w:ilvl w:val="0"/>
          <w:numId w:val="3"/>
        </w:numPr>
        <w:spacing w:after="0" w:line="259" w:lineRule="auto"/>
        <w:ind w:right="7" w:hanging="360"/>
        <w:contextualSpacing/>
        <w:rPr>
          <w:b/>
        </w:rPr>
      </w:pPr>
      <w:r>
        <w:t>Infermieret, Mamit</w:t>
      </w:r>
      <w:r w:rsidR="00F03374">
        <w:t xml:space="preserve"> </w:t>
      </w:r>
      <w:r>
        <w:t>dhe</w:t>
      </w:r>
      <w:r w:rsidR="00F03374">
        <w:t xml:space="preserve"> </w:t>
      </w:r>
      <w:r>
        <w:t>profesioinistet</w:t>
      </w:r>
      <w:r w:rsidR="00F03374">
        <w:t xml:space="preserve"> </w:t>
      </w:r>
      <w:r>
        <w:t>tjer</w:t>
      </w:r>
      <w:r w:rsidR="00F03374">
        <w:t xml:space="preserve"> </w:t>
      </w:r>
      <w:r>
        <w:t>an</w:t>
      </w:r>
      <w:r w:rsidR="00241C66">
        <w:t>e</w:t>
      </w:r>
      <w:r>
        <w:t>tartë OIK-ut</w:t>
      </w:r>
      <w:r w:rsidR="00F03374">
        <w:t xml:space="preserve"> </w:t>
      </w:r>
      <w:r w:rsidR="009A52D8">
        <w:t>të</w:t>
      </w:r>
      <w:r w:rsidR="00F03374">
        <w:t xml:space="preserve"> </w:t>
      </w:r>
      <w:r w:rsidR="009A52D8">
        <w:t>cilët</w:t>
      </w:r>
      <w:r w:rsidR="00F03374">
        <w:t xml:space="preserve"> </w:t>
      </w:r>
      <w:r w:rsidR="009A52D8">
        <w:t>përfitojë</w:t>
      </w:r>
      <w:r w:rsidR="00F03374">
        <w:t xml:space="preserve"> </w:t>
      </w:r>
      <w:r w:rsidR="009A52D8">
        <w:t>donacione apo sponzorizime</w:t>
      </w:r>
      <w:r w:rsidR="00F03374">
        <w:t xml:space="preserve"> </w:t>
      </w:r>
      <w:r w:rsidR="009A52D8">
        <w:t>për</w:t>
      </w:r>
      <w:r w:rsidR="00F03374">
        <w:t xml:space="preserve"> </w:t>
      </w:r>
      <w:r w:rsidR="009A52D8">
        <w:t>pjesëmarrje</w:t>
      </w:r>
      <w:r w:rsidR="002D3862">
        <w:t xml:space="preserve"> </w:t>
      </w:r>
      <w:r w:rsidR="009A52D8">
        <w:t>në</w:t>
      </w:r>
      <w:r w:rsidR="002D3862">
        <w:t xml:space="preserve"> </w:t>
      </w:r>
      <w:r w:rsidR="009A52D8">
        <w:t>aktivitetet e EVP apo të</w:t>
      </w:r>
      <w:r w:rsidR="002D3862">
        <w:t xml:space="preserve"> </w:t>
      </w:r>
      <w:r w:rsidR="009A52D8">
        <w:t>tjera</w:t>
      </w:r>
      <w:r w:rsidR="002D3862">
        <w:t xml:space="preserve"> </w:t>
      </w:r>
      <w:r w:rsidR="009A52D8">
        <w:t>që</w:t>
      </w:r>
      <w:r w:rsidR="002D3862">
        <w:t xml:space="preserve"> </w:t>
      </w:r>
      <w:r w:rsidR="009A52D8">
        <w:t>lidhen  me O</w:t>
      </w:r>
      <w:r>
        <w:t>I</w:t>
      </w:r>
      <w:r w:rsidR="009A52D8">
        <w:t>K-në</w:t>
      </w:r>
      <w:r w:rsidR="002D3862">
        <w:t xml:space="preserve"> </w:t>
      </w:r>
      <w:r w:rsidR="009A52D8">
        <w:t>obligohen</w:t>
      </w:r>
      <w:r w:rsidR="002D3862">
        <w:t xml:space="preserve"> </w:t>
      </w:r>
      <w:r w:rsidR="009A52D8">
        <w:t>të</w:t>
      </w:r>
      <w:r w:rsidR="002D3862">
        <w:t xml:space="preserve"> </w:t>
      </w:r>
      <w:r w:rsidR="009A52D8">
        <w:t>raportojnë</w:t>
      </w:r>
      <w:r w:rsidR="002D3862">
        <w:t xml:space="preserve"> </w:t>
      </w:r>
      <w:r w:rsidR="009A52D8">
        <w:t>në</w:t>
      </w:r>
      <w:r w:rsidR="002D3862">
        <w:t xml:space="preserve"> </w:t>
      </w:r>
      <w:r w:rsidR="009A52D8">
        <w:t>Komisionin</w:t>
      </w:r>
      <w:r w:rsidR="002D3862">
        <w:t xml:space="preserve"> </w:t>
      </w:r>
      <w:r w:rsidR="009A52D8">
        <w:t>për</w:t>
      </w:r>
      <w:r w:rsidR="002D3862">
        <w:t xml:space="preserve"> </w:t>
      </w:r>
      <w:r w:rsidR="009A52D8">
        <w:t>Buxhet</w:t>
      </w:r>
      <w:r w:rsidR="002D3862">
        <w:t xml:space="preserve"> </w:t>
      </w:r>
      <w:r w:rsidR="009A52D8">
        <w:t>dhe</w:t>
      </w:r>
      <w:r w:rsidR="002D3862">
        <w:t xml:space="preserve"> </w:t>
      </w:r>
      <w:r w:rsidR="009A52D8">
        <w:t>Financa, ndërsa</w:t>
      </w:r>
      <w:r w:rsidR="002D3862">
        <w:t xml:space="preserve"> </w:t>
      </w:r>
      <w:r w:rsidR="009A52D8">
        <w:t>aktiviteti</w:t>
      </w:r>
      <w:r w:rsidR="002D3862">
        <w:t xml:space="preserve"> </w:t>
      </w:r>
      <w:r w:rsidR="009A52D8">
        <w:t>të</w:t>
      </w:r>
      <w:r w:rsidR="002D3862">
        <w:t xml:space="preserve"> </w:t>
      </w:r>
      <w:r w:rsidR="009A52D8">
        <w:t>evidentohet</w:t>
      </w:r>
      <w:r w:rsidR="002D3862">
        <w:t xml:space="preserve"> </w:t>
      </w:r>
      <w:r w:rsidR="009A52D8">
        <w:t>në EPV.</w:t>
      </w:r>
    </w:p>
    <w:p w:rsidR="00A72099" w:rsidRDefault="00A72099">
      <w:pPr>
        <w:pStyle w:val="Normal1"/>
        <w:spacing w:after="12" w:line="259" w:lineRule="auto"/>
        <w:ind w:left="367" w:right="7" w:firstLine="0"/>
        <w:jc w:val="center"/>
        <w:rPr>
          <w:b/>
        </w:rPr>
      </w:pPr>
    </w:p>
    <w:p w:rsidR="00D91FA4" w:rsidRDefault="00D91FA4">
      <w:pPr>
        <w:pStyle w:val="Normal1"/>
        <w:spacing w:after="12" w:line="259" w:lineRule="auto"/>
        <w:ind w:left="367" w:right="7" w:firstLine="0"/>
        <w:jc w:val="center"/>
        <w:rPr>
          <w:b/>
        </w:rPr>
      </w:pPr>
    </w:p>
    <w:p w:rsidR="00A72099" w:rsidRDefault="009A52D8">
      <w:pPr>
        <w:pStyle w:val="Normal1"/>
        <w:spacing w:after="12" w:line="259" w:lineRule="auto"/>
        <w:ind w:left="367" w:right="7" w:firstLine="0"/>
        <w:jc w:val="center"/>
        <w:rPr>
          <w:b/>
        </w:rPr>
      </w:pPr>
      <w:r>
        <w:rPr>
          <w:b/>
        </w:rPr>
        <w:t>Neni 21</w:t>
      </w:r>
    </w:p>
    <w:p w:rsidR="002D3862" w:rsidRDefault="002D3862">
      <w:pPr>
        <w:pStyle w:val="Normal1"/>
        <w:spacing w:after="12" w:line="259" w:lineRule="auto"/>
        <w:ind w:left="367" w:right="7" w:firstLine="0"/>
        <w:jc w:val="center"/>
        <w:rPr>
          <w:b/>
        </w:rPr>
      </w:pPr>
    </w:p>
    <w:p w:rsidR="00A72099" w:rsidRDefault="009A52D8">
      <w:pPr>
        <w:pStyle w:val="Normal1"/>
        <w:spacing w:after="12" w:line="259" w:lineRule="auto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Shpenzimet e transportit</w:t>
      </w:r>
    </w:p>
    <w:p w:rsidR="00A72099" w:rsidRDefault="00A72099">
      <w:pPr>
        <w:pStyle w:val="Normal1"/>
        <w:spacing w:after="12" w:line="259" w:lineRule="auto"/>
        <w:ind w:right="7"/>
        <w:jc w:val="center"/>
        <w:rPr>
          <w:b/>
          <w:sz w:val="24"/>
          <w:szCs w:val="24"/>
        </w:rPr>
      </w:pPr>
    </w:p>
    <w:p w:rsidR="00A72099" w:rsidRDefault="009A52D8">
      <w:pPr>
        <w:pStyle w:val="Normal1"/>
        <w:numPr>
          <w:ilvl w:val="0"/>
          <w:numId w:val="5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O</w:t>
      </w:r>
      <w:r w:rsidR="007715C3">
        <w:rPr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 w:rsidR="002D3862">
        <w:rPr>
          <w:sz w:val="24"/>
          <w:szCs w:val="24"/>
        </w:rPr>
        <w:t xml:space="preserve">I </w:t>
      </w:r>
      <w:r>
        <w:rPr>
          <w:sz w:val="24"/>
          <w:szCs w:val="24"/>
        </w:rPr>
        <w:t>paguan</w:t>
      </w:r>
      <w:r w:rsidR="002D3862">
        <w:rPr>
          <w:sz w:val="24"/>
          <w:szCs w:val="24"/>
        </w:rPr>
        <w:t xml:space="preserve"> </w:t>
      </w:r>
      <w:r>
        <w:rPr>
          <w:sz w:val="24"/>
          <w:szCs w:val="24"/>
        </w:rPr>
        <w:t>shpenzimet e transportit</w:t>
      </w:r>
      <w:r w:rsidR="002D3862">
        <w:rPr>
          <w:sz w:val="24"/>
          <w:szCs w:val="24"/>
        </w:rPr>
        <w:t xml:space="preserve"> </w:t>
      </w:r>
      <w:r>
        <w:rPr>
          <w:sz w:val="24"/>
          <w:szCs w:val="24"/>
        </w:rPr>
        <w:t>për</w:t>
      </w:r>
      <w:r w:rsidR="002D3862">
        <w:rPr>
          <w:sz w:val="24"/>
          <w:szCs w:val="24"/>
        </w:rPr>
        <w:t xml:space="preserve"> </w:t>
      </w:r>
      <w:r>
        <w:rPr>
          <w:sz w:val="24"/>
          <w:szCs w:val="24"/>
        </w:rPr>
        <w:t>të</w:t>
      </w:r>
      <w:r w:rsidR="002D3862">
        <w:rPr>
          <w:sz w:val="24"/>
          <w:szCs w:val="24"/>
        </w:rPr>
        <w:t xml:space="preserve"> </w:t>
      </w:r>
      <w:r>
        <w:rPr>
          <w:sz w:val="24"/>
          <w:szCs w:val="24"/>
        </w:rPr>
        <w:t>punësuarit</w:t>
      </w:r>
      <w:r w:rsidR="002D3862">
        <w:rPr>
          <w:sz w:val="24"/>
          <w:szCs w:val="24"/>
        </w:rPr>
        <w:t xml:space="preserve"> </w:t>
      </w:r>
      <w:r>
        <w:rPr>
          <w:sz w:val="24"/>
          <w:szCs w:val="24"/>
        </w:rPr>
        <w:t>dhe</w:t>
      </w:r>
      <w:r w:rsidR="002D3862">
        <w:rPr>
          <w:sz w:val="24"/>
          <w:szCs w:val="24"/>
        </w:rPr>
        <w:t xml:space="preserve"> </w:t>
      </w:r>
      <w:r>
        <w:rPr>
          <w:sz w:val="24"/>
          <w:szCs w:val="24"/>
        </w:rPr>
        <w:t>anëtar</w:t>
      </w:r>
      <w:r>
        <w:t>ët e</w:t>
      </w:r>
      <w:r w:rsidR="002D3862">
        <w:t xml:space="preserve"> </w:t>
      </w:r>
      <w:r>
        <w:rPr>
          <w:sz w:val="24"/>
          <w:szCs w:val="24"/>
        </w:rPr>
        <w:t>saj</w:t>
      </w:r>
      <w:r w:rsidR="002D3862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t>ë</w:t>
      </w:r>
      <w:r>
        <w:rPr>
          <w:sz w:val="24"/>
          <w:szCs w:val="24"/>
        </w:rPr>
        <w:t>r</w:t>
      </w:r>
      <w:r w:rsidR="002D3862">
        <w:rPr>
          <w:sz w:val="24"/>
          <w:szCs w:val="24"/>
        </w:rPr>
        <w:t xml:space="preserve"> </w:t>
      </w:r>
      <w:r>
        <w:rPr>
          <w:sz w:val="24"/>
          <w:szCs w:val="24"/>
        </w:rPr>
        <w:t>aktivitetet e  Od</w:t>
      </w:r>
      <w:r>
        <w:t>ës</w:t>
      </w:r>
      <w:r>
        <w:rPr>
          <w:sz w:val="24"/>
          <w:szCs w:val="24"/>
        </w:rPr>
        <w:t>.</w:t>
      </w:r>
    </w:p>
    <w:p w:rsidR="00A72099" w:rsidRDefault="00A72099">
      <w:pPr>
        <w:pStyle w:val="Normal1"/>
        <w:spacing w:after="12" w:line="259" w:lineRule="auto"/>
        <w:ind w:right="7"/>
        <w:jc w:val="center"/>
      </w:pPr>
    </w:p>
    <w:p w:rsidR="00A72099" w:rsidRDefault="009A52D8">
      <w:pPr>
        <w:pStyle w:val="Normal1"/>
        <w:spacing w:after="285" w:line="259" w:lineRule="auto"/>
        <w:ind w:right="6"/>
        <w:jc w:val="center"/>
      </w:pPr>
      <w:r>
        <w:rPr>
          <w:b/>
        </w:rPr>
        <w:t>lX. DISPOZITAT PERFUNDIMTARE</w:t>
      </w:r>
    </w:p>
    <w:p w:rsidR="00A72099" w:rsidRDefault="009A52D8">
      <w:pPr>
        <w:pStyle w:val="Heading2"/>
        <w:ind w:right="7"/>
      </w:pPr>
      <w:r>
        <w:t xml:space="preserve">Neni 23 </w:t>
      </w:r>
    </w:p>
    <w:p w:rsidR="00A72099" w:rsidRDefault="009A52D8">
      <w:pPr>
        <w:pStyle w:val="Heading2"/>
        <w:ind w:right="7"/>
      </w:pPr>
      <w:r>
        <w:t>Hyrja ne fuqi</w:t>
      </w:r>
    </w:p>
    <w:p w:rsidR="002D3862" w:rsidRPr="002D3862" w:rsidRDefault="002D3862" w:rsidP="002D3862">
      <w:pPr>
        <w:pStyle w:val="Normal1"/>
      </w:pPr>
    </w:p>
    <w:p w:rsidR="00A72099" w:rsidRDefault="009A52D8">
      <w:pPr>
        <w:pStyle w:val="Normal1"/>
        <w:spacing w:after="571"/>
        <w:ind w:left="17" w:firstLine="0"/>
      </w:pPr>
      <w:r>
        <w:t>Rregullorja</w:t>
      </w:r>
      <w:r w:rsidR="002D3862">
        <w:t xml:space="preserve"> </w:t>
      </w:r>
      <w:r>
        <w:t>hyn</w:t>
      </w:r>
      <w:r w:rsidR="002D3862">
        <w:t xml:space="preserve"> </w:t>
      </w:r>
      <w:r>
        <w:t>në</w:t>
      </w:r>
      <w:r w:rsidR="002D3862">
        <w:t xml:space="preserve"> </w:t>
      </w:r>
      <w:r>
        <w:t>fuqi</w:t>
      </w:r>
      <w:r w:rsidR="002D3862">
        <w:t xml:space="preserve"> </w:t>
      </w:r>
      <w:r>
        <w:t>në</w:t>
      </w:r>
      <w:r w:rsidR="002D3862">
        <w:t xml:space="preserve"> </w:t>
      </w:r>
      <w:r>
        <w:t>dit</w:t>
      </w:r>
      <w:r w:rsidR="007715C3">
        <w:t>ën e aprovimit</w:t>
      </w:r>
      <w:r w:rsidR="002D3862">
        <w:t xml:space="preserve"> </w:t>
      </w:r>
      <w:r w:rsidR="007715C3">
        <w:t>nga</w:t>
      </w:r>
      <w:r w:rsidR="002D3862">
        <w:t xml:space="preserve"> </w:t>
      </w:r>
      <w:r w:rsidR="007715C3">
        <w:t>Kuvendi</w:t>
      </w:r>
      <w:r w:rsidR="002D3862">
        <w:t xml:space="preserve"> </w:t>
      </w:r>
      <w:r w:rsidR="007715C3">
        <w:t>i OI</w:t>
      </w:r>
      <w:r>
        <w:t>K-së.</w:t>
      </w:r>
    </w:p>
    <w:p w:rsidR="00A72099" w:rsidRDefault="00A72099" w:rsidP="002D773C">
      <w:pPr>
        <w:pStyle w:val="Normal1"/>
        <w:tabs>
          <w:tab w:val="left" w:pos="8010"/>
        </w:tabs>
        <w:spacing w:after="571"/>
        <w:ind w:left="17" w:firstLine="0"/>
        <w:jc w:val="right"/>
      </w:pPr>
    </w:p>
    <w:p w:rsidR="002D3862" w:rsidRDefault="002D3862" w:rsidP="002D773C">
      <w:pPr>
        <w:pStyle w:val="Normal1"/>
        <w:tabs>
          <w:tab w:val="left" w:pos="8010"/>
        </w:tabs>
        <w:spacing w:after="571"/>
        <w:ind w:left="17" w:firstLine="0"/>
        <w:jc w:val="right"/>
      </w:pPr>
    </w:p>
    <w:p w:rsidR="002D3862" w:rsidRDefault="002D3862" w:rsidP="002D773C">
      <w:pPr>
        <w:pStyle w:val="Normal1"/>
        <w:tabs>
          <w:tab w:val="left" w:pos="8010"/>
        </w:tabs>
        <w:spacing w:after="571"/>
        <w:ind w:left="17" w:firstLine="0"/>
        <w:jc w:val="right"/>
      </w:pPr>
    </w:p>
    <w:p w:rsidR="002D3862" w:rsidRDefault="002D3862" w:rsidP="002D773C">
      <w:pPr>
        <w:pStyle w:val="Normal1"/>
        <w:tabs>
          <w:tab w:val="left" w:pos="8010"/>
        </w:tabs>
        <w:spacing w:after="571"/>
        <w:ind w:left="17" w:firstLine="0"/>
        <w:jc w:val="right"/>
      </w:pPr>
    </w:p>
    <w:p w:rsidR="002D3862" w:rsidRDefault="002D3862" w:rsidP="002D773C">
      <w:pPr>
        <w:pStyle w:val="Normal1"/>
        <w:tabs>
          <w:tab w:val="left" w:pos="8010"/>
        </w:tabs>
        <w:spacing w:after="571"/>
        <w:ind w:left="17" w:firstLine="0"/>
        <w:jc w:val="right"/>
      </w:pPr>
    </w:p>
    <w:p w:rsidR="002D3862" w:rsidRDefault="002D3862" w:rsidP="002D773C">
      <w:pPr>
        <w:pStyle w:val="Normal1"/>
        <w:tabs>
          <w:tab w:val="left" w:pos="8010"/>
        </w:tabs>
        <w:spacing w:after="571"/>
        <w:ind w:left="17" w:firstLine="0"/>
        <w:jc w:val="right"/>
      </w:pPr>
    </w:p>
    <w:p w:rsidR="00A72099" w:rsidRDefault="002D3862" w:rsidP="002D773C">
      <w:pPr>
        <w:pStyle w:val="Normal1"/>
        <w:spacing w:after="3" w:line="259" w:lineRule="auto"/>
        <w:ind w:right="733"/>
        <w:jc w:val="center"/>
      </w:pPr>
      <w:r>
        <w:rPr>
          <w:b/>
        </w:rPr>
        <w:t xml:space="preserve">                                                                                                               </w:t>
      </w:r>
      <w:r w:rsidR="007715C3">
        <w:rPr>
          <w:b/>
        </w:rPr>
        <w:t>Naser</w:t>
      </w:r>
      <w:r>
        <w:rPr>
          <w:b/>
        </w:rPr>
        <w:t xml:space="preserve"> </w:t>
      </w:r>
      <w:r w:rsidR="007715C3">
        <w:rPr>
          <w:b/>
        </w:rPr>
        <w:t>Rrustemaj</w:t>
      </w:r>
    </w:p>
    <w:p w:rsidR="00A72099" w:rsidRDefault="007715C3" w:rsidP="002D773C">
      <w:pPr>
        <w:pStyle w:val="Normal1"/>
        <w:spacing w:after="3" w:line="259" w:lineRule="auto"/>
        <w:ind w:right="1042"/>
        <w:jc w:val="right"/>
      </w:pPr>
      <w:bookmarkStart w:id="0" w:name="_GoBack"/>
      <w:bookmarkEnd w:id="0"/>
      <w:r>
        <w:rPr>
          <w:b/>
        </w:rPr>
        <w:t>Kryetare e OI</w:t>
      </w:r>
      <w:r w:rsidR="009A52D8">
        <w:rPr>
          <w:b/>
        </w:rPr>
        <w:t>K-</w:t>
      </w:r>
      <w:r>
        <w:rPr>
          <w:b/>
        </w:rPr>
        <w:t>ut</w:t>
      </w:r>
    </w:p>
    <w:sectPr w:rsidR="00A72099" w:rsidSect="00A72099">
      <w:footerReference w:type="default" r:id="rId9"/>
      <w:footerReference w:type="first" r:id="rId10"/>
      <w:pgSz w:w="11906" w:h="16838"/>
      <w:pgMar w:top="1155" w:right="1010" w:bottom="1384" w:left="1135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C2" w:rsidRDefault="006129C2" w:rsidP="00A72099">
      <w:pPr>
        <w:spacing w:after="0" w:line="240" w:lineRule="auto"/>
      </w:pPr>
      <w:r>
        <w:separator/>
      </w:r>
    </w:p>
  </w:endnote>
  <w:endnote w:type="continuationSeparator" w:id="1">
    <w:p w:rsidR="006129C2" w:rsidRDefault="006129C2" w:rsidP="00A7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g-4ff1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BD" w:rsidRDefault="00D02DBD">
    <w:pPr>
      <w:pStyle w:val="Normal1"/>
      <w:spacing w:after="720" w:line="259" w:lineRule="auto"/>
      <w:ind w:left="0" w:right="4" w:firstLine="0"/>
      <w:jc w:val="right"/>
    </w:pPr>
    <w:fldSimple w:instr="PAGE">
      <w:r w:rsidR="00D1022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BD" w:rsidRDefault="00D02DBD">
    <w:pPr>
      <w:pStyle w:val="Normal1"/>
      <w:spacing w:after="880" w:line="259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C2" w:rsidRDefault="006129C2" w:rsidP="00A72099">
      <w:pPr>
        <w:spacing w:after="0" w:line="240" w:lineRule="auto"/>
      </w:pPr>
      <w:r>
        <w:separator/>
      </w:r>
    </w:p>
  </w:footnote>
  <w:footnote w:type="continuationSeparator" w:id="1">
    <w:p w:rsidR="006129C2" w:rsidRDefault="006129C2" w:rsidP="00A7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CF"/>
    <w:multiLevelType w:val="multilevel"/>
    <w:tmpl w:val="1C30BC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6C43CB7"/>
    <w:multiLevelType w:val="multilevel"/>
    <w:tmpl w:val="FA982CEE"/>
    <w:lvl w:ilvl="0">
      <w:start w:val="1"/>
      <w:numFmt w:val="decimal"/>
      <w:lvlText w:val="%1)"/>
      <w:lvlJc w:val="left"/>
      <w:pPr>
        <w:ind w:left="367" w:firstLine="7"/>
      </w:pPr>
    </w:lvl>
    <w:lvl w:ilvl="1">
      <w:start w:val="1"/>
      <w:numFmt w:val="lowerLetter"/>
      <w:lvlText w:val="%2."/>
      <w:lvlJc w:val="left"/>
      <w:pPr>
        <w:ind w:left="1087" w:firstLine="727"/>
      </w:pPr>
    </w:lvl>
    <w:lvl w:ilvl="2">
      <w:start w:val="1"/>
      <w:numFmt w:val="lowerRoman"/>
      <w:lvlText w:val="%3."/>
      <w:lvlJc w:val="right"/>
      <w:pPr>
        <w:ind w:left="1807" w:firstLine="1627"/>
      </w:pPr>
    </w:lvl>
    <w:lvl w:ilvl="3">
      <w:start w:val="1"/>
      <w:numFmt w:val="decimal"/>
      <w:lvlText w:val="%4."/>
      <w:lvlJc w:val="left"/>
      <w:pPr>
        <w:ind w:left="2527" w:firstLine="2167"/>
      </w:pPr>
    </w:lvl>
    <w:lvl w:ilvl="4">
      <w:start w:val="1"/>
      <w:numFmt w:val="lowerLetter"/>
      <w:lvlText w:val="%5."/>
      <w:lvlJc w:val="left"/>
      <w:pPr>
        <w:ind w:left="3247" w:firstLine="2887"/>
      </w:pPr>
    </w:lvl>
    <w:lvl w:ilvl="5">
      <w:start w:val="1"/>
      <w:numFmt w:val="lowerRoman"/>
      <w:lvlText w:val="%6."/>
      <w:lvlJc w:val="right"/>
      <w:pPr>
        <w:ind w:left="3967" w:firstLine="3787"/>
      </w:pPr>
    </w:lvl>
    <w:lvl w:ilvl="6">
      <w:start w:val="1"/>
      <w:numFmt w:val="decimal"/>
      <w:lvlText w:val="%7."/>
      <w:lvlJc w:val="left"/>
      <w:pPr>
        <w:ind w:left="4687" w:firstLine="4327"/>
      </w:pPr>
    </w:lvl>
    <w:lvl w:ilvl="7">
      <w:start w:val="1"/>
      <w:numFmt w:val="lowerLetter"/>
      <w:lvlText w:val="%8."/>
      <w:lvlJc w:val="left"/>
      <w:pPr>
        <w:ind w:left="5407" w:firstLine="5047"/>
      </w:pPr>
    </w:lvl>
    <w:lvl w:ilvl="8">
      <w:start w:val="1"/>
      <w:numFmt w:val="lowerRoman"/>
      <w:lvlText w:val="%9."/>
      <w:lvlJc w:val="right"/>
      <w:pPr>
        <w:ind w:left="6127" w:firstLine="5947"/>
      </w:pPr>
    </w:lvl>
  </w:abstractNum>
  <w:abstractNum w:abstractNumId="2">
    <w:nsid w:val="0BD7686F"/>
    <w:multiLevelType w:val="multilevel"/>
    <w:tmpl w:val="7C7643B6"/>
    <w:lvl w:ilvl="0">
      <w:start w:val="1"/>
      <w:numFmt w:val="decimal"/>
      <w:lvlText w:val="%1."/>
      <w:lvlJc w:val="left"/>
      <w:pPr>
        <w:ind w:left="720" w:firstLine="360"/>
      </w:pPr>
      <w:rPr>
        <w:rFonts w:ascii="pg-4ff1d" w:eastAsia="pg-4ff1d" w:hAnsi="pg-4ff1d" w:cs="pg-4ff1d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2AD30EC"/>
    <w:multiLevelType w:val="multilevel"/>
    <w:tmpl w:val="22626176"/>
    <w:lvl w:ilvl="0">
      <w:start w:val="1"/>
      <w:numFmt w:val="decimal"/>
      <w:lvlText w:val="%1)"/>
      <w:lvlJc w:val="left"/>
      <w:pPr>
        <w:ind w:left="25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4">
    <w:nsid w:val="162D7B8A"/>
    <w:multiLevelType w:val="multilevel"/>
    <w:tmpl w:val="81DE8268"/>
    <w:lvl w:ilvl="0">
      <w:start w:val="1"/>
      <w:numFmt w:val="decimal"/>
      <w:lvlText w:val="%1)"/>
      <w:lvlJc w:val="left"/>
      <w:pPr>
        <w:ind w:left="25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5">
    <w:nsid w:val="1D7017AA"/>
    <w:multiLevelType w:val="multilevel"/>
    <w:tmpl w:val="24CAC6A8"/>
    <w:lvl w:ilvl="0">
      <w:start w:val="1"/>
      <w:numFmt w:val="decimal"/>
      <w:lvlText w:val="%1)"/>
      <w:lvlJc w:val="left"/>
      <w:pPr>
        <w:ind w:left="367" w:firstLine="7"/>
      </w:pPr>
    </w:lvl>
    <w:lvl w:ilvl="1">
      <w:start w:val="1"/>
      <w:numFmt w:val="lowerLetter"/>
      <w:lvlText w:val="%2."/>
      <w:lvlJc w:val="left"/>
      <w:pPr>
        <w:ind w:left="1087" w:firstLine="727"/>
      </w:pPr>
    </w:lvl>
    <w:lvl w:ilvl="2">
      <w:start w:val="1"/>
      <w:numFmt w:val="lowerRoman"/>
      <w:lvlText w:val="%3."/>
      <w:lvlJc w:val="right"/>
      <w:pPr>
        <w:ind w:left="1807" w:firstLine="1627"/>
      </w:pPr>
    </w:lvl>
    <w:lvl w:ilvl="3">
      <w:start w:val="1"/>
      <w:numFmt w:val="decimal"/>
      <w:lvlText w:val="%4."/>
      <w:lvlJc w:val="left"/>
      <w:pPr>
        <w:ind w:left="2527" w:firstLine="2167"/>
      </w:pPr>
    </w:lvl>
    <w:lvl w:ilvl="4">
      <w:start w:val="1"/>
      <w:numFmt w:val="lowerLetter"/>
      <w:lvlText w:val="%5."/>
      <w:lvlJc w:val="left"/>
      <w:pPr>
        <w:ind w:left="3247" w:firstLine="2887"/>
      </w:pPr>
    </w:lvl>
    <w:lvl w:ilvl="5">
      <w:start w:val="1"/>
      <w:numFmt w:val="lowerRoman"/>
      <w:lvlText w:val="%6."/>
      <w:lvlJc w:val="right"/>
      <w:pPr>
        <w:ind w:left="3967" w:firstLine="3787"/>
      </w:pPr>
    </w:lvl>
    <w:lvl w:ilvl="6">
      <w:start w:val="1"/>
      <w:numFmt w:val="decimal"/>
      <w:lvlText w:val="%7."/>
      <w:lvlJc w:val="left"/>
      <w:pPr>
        <w:ind w:left="4687" w:firstLine="4327"/>
      </w:pPr>
    </w:lvl>
    <w:lvl w:ilvl="7">
      <w:start w:val="1"/>
      <w:numFmt w:val="lowerLetter"/>
      <w:lvlText w:val="%8."/>
      <w:lvlJc w:val="left"/>
      <w:pPr>
        <w:ind w:left="5407" w:firstLine="5047"/>
      </w:pPr>
    </w:lvl>
    <w:lvl w:ilvl="8">
      <w:start w:val="1"/>
      <w:numFmt w:val="lowerRoman"/>
      <w:lvlText w:val="%9."/>
      <w:lvlJc w:val="right"/>
      <w:pPr>
        <w:ind w:left="6127" w:firstLine="5947"/>
      </w:pPr>
    </w:lvl>
  </w:abstractNum>
  <w:abstractNum w:abstractNumId="6">
    <w:nsid w:val="28062662"/>
    <w:multiLevelType w:val="multilevel"/>
    <w:tmpl w:val="6EE23A1E"/>
    <w:lvl w:ilvl="0">
      <w:start w:val="1"/>
      <w:numFmt w:val="decimal"/>
      <w:lvlText w:val="%1)"/>
      <w:lvlJc w:val="left"/>
      <w:pPr>
        <w:ind w:left="25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7">
    <w:nsid w:val="3DBC1342"/>
    <w:multiLevelType w:val="multilevel"/>
    <w:tmpl w:val="1BD4DB3A"/>
    <w:lvl w:ilvl="0">
      <w:start w:val="1"/>
      <w:numFmt w:val="decimal"/>
      <w:lvlText w:val="%1."/>
      <w:lvlJc w:val="left"/>
      <w:pPr>
        <w:ind w:left="367" w:firstLine="7"/>
      </w:pPr>
    </w:lvl>
    <w:lvl w:ilvl="1">
      <w:start w:val="1"/>
      <w:numFmt w:val="lowerLetter"/>
      <w:lvlText w:val="%2."/>
      <w:lvlJc w:val="left"/>
      <w:pPr>
        <w:ind w:left="1087" w:firstLine="727"/>
      </w:pPr>
    </w:lvl>
    <w:lvl w:ilvl="2">
      <w:start w:val="1"/>
      <w:numFmt w:val="lowerRoman"/>
      <w:lvlText w:val="%3."/>
      <w:lvlJc w:val="right"/>
      <w:pPr>
        <w:ind w:left="1807" w:firstLine="1627"/>
      </w:pPr>
    </w:lvl>
    <w:lvl w:ilvl="3">
      <w:start w:val="1"/>
      <w:numFmt w:val="decimal"/>
      <w:lvlText w:val="%4."/>
      <w:lvlJc w:val="left"/>
      <w:pPr>
        <w:ind w:left="2527" w:firstLine="2167"/>
      </w:pPr>
    </w:lvl>
    <w:lvl w:ilvl="4">
      <w:start w:val="1"/>
      <w:numFmt w:val="lowerLetter"/>
      <w:lvlText w:val="%5."/>
      <w:lvlJc w:val="left"/>
      <w:pPr>
        <w:ind w:left="3247" w:firstLine="2887"/>
      </w:pPr>
    </w:lvl>
    <w:lvl w:ilvl="5">
      <w:start w:val="1"/>
      <w:numFmt w:val="lowerRoman"/>
      <w:lvlText w:val="%6."/>
      <w:lvlJc w:val="right"/>
      <w:pPr>
        <w:ind w:left="3967" w:firstLine="3787"/>
      </w:pPr>
    </w:lvl>
    <w:lvl w:ilvl="6">
      <w:start w:val="1"/>
      <w:numFmt w:val="decimal"/>
      <w:lvlText w:val="%7."/>
      <w:lvlJc w:val="left"/>
      <w:pPr>
        <w:ind w:left="4687" w:firstLine="4327"/>
      </w:pPr>
    </w:lvl>
    <w:lvl w:ilvl="7">
      <w:start w:val="1"/>
      <w:numFmt w:val="lowerLetter"/>
      <w:lvlText w:val="%8."/>
      <w:lvlJc w:val="left"/>
      <w:pPr>
        <w:ind w:left="5407" w:firstLine="5047"/>
      </w:pPr>
    </w:lvl>
    <w:lvl w:ilvl="8">
      <w:start w:val="1"/>
      <w:numFmt w:val="lowerRoman"/>
      <w:lvlText w:val="%9."/>
      <w:lvlJc w:val="right"/>
      <w:pPr>
        <w:ind w:left="6127" w:firstLine="5947"/>
      </w:pPr>
    </w:lvl>
  </w:abstractNum>
  <w:abstractNum w:abstractNumId="8">
    <w:nsid w:val="423104C2"/>
    <w:multiLevelType w:val="multilevel"/>
    <w:tmpl w:val="46D6D752"/>
    <w:lvl w:ilvl="0">
      <w:start w:val="1"/>
      <w:numFmt w:val="decimal"/>
      <w:lvlText w:val="%1."/>
      <w:lvlJc w:val="left"/>
      <w:pPr>
        <w:ind w:left="367" w:firstLine="7"/>
      </w:pPr>
    </w:lvl>
    <w:lvl w:ilvl="1">
      <w:start w:val="1"/>
      <w:numFmt w:val="lowerLetter"/>
      <w:lvlText w:val="%2."/>
      <w:lvlJc w:val="left"/>
      <w:pPr>
        <w:ind w:left="1087" w:firstLine="727"/>
      </w:pPr>
    </w:lvl>
    <w:lvl w:ilvl="2">
      <w:start w:val="1"/>
      <w:numFmt w:val="lowerRoman"/>
      <w:lvlText w:val="%3."/>
      <w:lvlJc w:val="right"/>
      <w:pPr>
        <w:ind w:left="1807" w:firstLine="1627"/>
      </w:pPr>
    </w:lvl>
    <w:lvl w:ilvl="3">
      <w:start w:val="1"/>
      <w:numFmt w:val="decimal"/>
      <w:lvlText w:val="%4."/>
      <w:lvlJc w:val="left"/>
      <w:pPr>
        <w:ind w:left="2527" w:firstLine="2167"/>
      </w:pPr>
    </w:lvl>
    <w:lvl w:ilvl="4">
      <w:start w:val="1"/>
      <w:numFmt w:val="lowerLetter"/>
      <w:lvlText w:val="%5."/>
      <w:lvlJc w:val="left"/>
      <w:pPr>
        <w:ind w:left="3247" w:firstLine="2887"/>
      </w:pPr>
    </w:lvl>
    <w:lvl w:ilvl="5">
      <w:start w:val="1"/>
      <w:numFmt w:val="lowerRoman"/>
      <w:lvlText w:val="%6."/>
      <w:lvlJc w:val="right"/>
      <w:pPr>
        <w:ind w:left="3967" w:firstLine="3787"/>
      </w:pPr>
    </w:lvl>
    <w:lvl w:ilvl="6">
      <w:start w:val="1"/>
      <w:numFmt w:val="decimal"/>
      <w:lvlText w:val="%7."/>
      <w:lvlJc w:val="left"/>
      <w:pPr>
        <w:ind w:left="4687" w:firstLine="4327"/>
      </w:pPr>
    </w:lvl>
    <w:lvl w:ilvl="7">
      <w:start w:val="1"/>
      <w:numFmt w:val="lowerLetter"/>
      <w:lvlText w:val="%8."/>
      <w:lvlJc w:val="left"/>
      <w:pPr>
        <w:ind w:left="5407" w:firstLine="5047"/>
      </w:pPr>
    </w:lvl>
    <w:lvl w:ilvl="8">
      <w:start w:val="1"/>
      <w:numFmt w:val="lowerRoman"/>
      <w:lvlText w:val="%9."/>
      <w:lvlJc w:val="right"/>
      <w:pPr>
        <w:ind w:left="6127" w:firstLine="5947"/>
      </w:pPr>
    </w:lvl>
  </w:abstractNum>
  <w:abstractNum w:abstractNumId="9">
    <w:nsid w:val="4D5B5BEC"/>
    <w:multiLevelType w:val="multilevel"/>
    <w:tmpl w:val="77BCF906"/>
    <w:lvl w:ilvl="0">
      <w:start w:val="1"/>
      <w:numFmt w:val="decimal"/>
      <w:lvlText w:val="%1)"/>
      <w:lvlJc w:val="left"/>
      <w:pPr>
        <w:ind w:left="25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10">
    <w:nsid w:val="55072F47"/>
    <w:multiLevelType w:val="multilevel"/>
    <w:tmpl w:val="F796D0C4"/>
    <w:lvl w:ilvl="0">
      <w:start w:val="1"/>
      <w:numFmt w:val="decimal"/>
      <w:lvlText w:val="%1."/>
      <w:lvlJc w:val="left"/>
      <w:pPr>
        <w:ind w:left="3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64AA16CB"/>
    <w:multiLevelType w:val="multilevel"/>
    <w:tmpl w:val="2A4CF56E"/>
    <w:lvl w:ilvl="0">
      <w:start w:val="1"/>
      <w:numFmt w:val="bullet"/>
      <w:lvlText w:val="▪"/>
      <w:lvlJc w:val="left"/>
      <w:pPr>
        <w:ind w:left="367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1147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67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3307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027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5467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87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12">
    <w:nsid w:val="717E4B2F"/>
    <w:multiLevelType w:val="multilevel"/>
    <w:tmpl w:val="196C9F0A"/>
    <w:lvl w:ilvl="0">
      <w:start w:val="1"/>
      <w:numFmt w:val="decimal"/>
      <w:lvlText w:val="%1)"/>
      <w:lvlJc w:val="left"/>
      <w:pPr>
        <w:ind w:left="25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13">
    <w:nsid w:val="729F0655"/>
    <w:multiLevelType w:val="multilevel"/>
    <w:tmpl w:val="3C4475F6"/>
    <w:lvl w:ilvl="0">
      <w:start w:val="1"/>
      <w:numFmt w:val="decimal"/>
      <w:lvlText w:val="%1."/>
      <w:lvlJc w:val="left"/>
      <w:pPr>
        <w:ind w:left="367" w:firstLine="7"/>
      </w:pPr>
    </w:lvl>
    <w:lvl w:ilvl="1">
      <w:start w:val="1"/>
      <w:numFmt w:val="lowerLetter"/>
      <w:lvlText w:val="%2."/>
      <w:lvlJc w:val="left"/>
      <w:pPr>
        <w:ind w:left="1087" w:firstLine="727"/>
      </w:pPr>
    </w:lvl>
    <w:lvl w:ilvl="2">
      <w:start w:val="1"/>
      <w:numFmt w:val="lowerRoman"/>
      <w:lvlText w:val="%3."/>
      <w:lvlJc w:val="right"/>
      <w:pPr>
        <w:ind w:left="1807" w:firstLine="1627"/>
      </w:pPr>
    </w:lvl>
    <w:lvl w:ilvl="3">
      <w:start w:val="1"/>
      <w:numFmt w:val="decimal"/>
      <w:lvlText w:val="%4."/>
      <w:lvlJc w:val="left"/>
      <w:pPr>
        <w:ind w:left="2527" w:firstLine="2167"/>
      </w:pPr>
    </w:lvl>
    <w:lvl w:ilvl="4">
      <w:start w:val="1"/>
      <w:numFmt w:val="lowerLetter"/>
      <w:lvlText w:val="%5."/>
      <w:lvlJc w:val="left"/>
      <w:pPr>
        <w:ind w:left="3247" w:firstLine="2887"/>
      </w:pPr>
    </w:lvl>
    <w:lvl w:ilvl="5">
      <w:start w:val="1"/>
      <w:numFmt w:val="lowerRoman"/>
      <w:lvlText w:val="%6."/>
      <w:lvlJc w:val="right"/>
      <w:pPr>
        <w:ind w:left="3967" w:firstLine="3787"/>
      </w:pPr>
    </w:lvl>
    <w:lvl w:ilvl="6">
      <w:start w:val="1"/>
      <w:numFmt w:val="decimal"/>
      <w:lvlText w:val="%7."/>
      <w:lvlJc w:val="left"/>
      <w:pPr>
        <w:ind w:left="4687" w:firstLine="4327"/>
      </w:pPr>
    </w:lvl>
    <w:lvl w:ilvl="7">
      <w:start w:val="1"/>
      <w:numFmt w:val="lowerLetter"/>
      <w:lvlText w:val="%8."/>
      <w:lvlJc w:val="left"/>
      <w:pPr>
        <w:ind w:left="5407" w:firstLine="5047"/>
      </w:pPr>
    </w:lvl>
    <w:lvl w:ilvl="8">
      <w:start w:val="1"/>
      <w:numFmt w:val="lowerRoman"/>
      <w:lvlText w:val="%9."/>
      <w:lvlJc w:val="right"/>
      <w:pPr>
        <w:ind w:left="6127" w:firstLine="5947"/>
      </w:pPr>
    </w:lvl>
  </w:abstractNum>
  <w:abstractNum w:abstractNumId="14">
    <w:nsid w:val="77C05801"/>
    <w:multiLevelType w:val="multilevel"/>
    <w:tmpl w:val="AC5CB74A"/>
    <w:lvl w:ilvl="0">
      <w:start w:val="1"/>
      <w:numFmt w:val="decimal"/>
      <w:lvlText w:val="%1)"/>
      <w:lvlJc w:val="left"/>
      <w:pPr>
        <w:ind w:left="3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15">
    <w:nsid w:val="788E22E0"/>
    <w:multiLevelType w:val="multilevel"/>
    <w:tmpl w:val="2B1C208C"/>
    <w:lvl w:ilvl="0">
      <w:start w:val="1"/>
      <w:numFmt w:val="decimal"/>
      <w:lvlText w:val="%1."/>
      <w:lvlJc w:val="left"/>
      <w:pPr>
        <w:ind w:left="3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abstractNum w:abstractNumId="16">
    <w:nsid w:val="7D71374F"/>
    <w:multiLevelType w:val="multilevel"/>
    <w:tmpl w:val="10DAE244"/>
    <w:lvl w:ilvl="0">
      <w:start w:val="1"/>
      <w:numFmt w:val="bullet"/>
      <w:lvlText w:val="▪"/>
      <w:lvlJc w:val="left"/>
      <w:pPr>
        <w:ind w:left="367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color w:val="000000"/>
        <w:sz w:val="23"/>
        <w:szCs w:val="23"/>
        <w:highlight w:val="white"/>
        <w:u w:val="none"/>
        <w:vertAlign w:val="baseli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4"/>
  </w:num>
  <w:num w:numId="5">
    <w:abstractNumId w:val="2"/>
  </w:num>
  <w:num w:numId="6">
    <w:abstractNumId w:val="15"/>
  </w:num>
  <w:num w:numId="7">
    <w:abstractNumId w:val="13"/>
  </w:num>
  <w:num w:numId="8">
    <w:abstractNumId w:val="16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0"/>
  </w:num>
  <w:num w:numId="15">
    <w:abstractNumId w:val="5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099"/>
    <w:rsid w:val="000A2B99"/>
    <w:rsid w:val="000F5E3E"/>
    <w:rsid w:val="001825A8"/>
    <w:rsid w:val="0019289C"/>
    <w:rsid w:val="002352CD"/>
    <w:rsid w:val="00241C66"/>
    <w:rsid w:val="00272577"/>
    <w:rsid w:val="002D3862"/>
    <w:rsid w:val="002D773C"/>
    <w:rsid w:val="004356F6"/>
    <w:rsid w:val="004B7795"/>
    <w:rsid w:val="00542BF2"/>
    <w:rsid w:val="00591A1C"/>
    <w:rsid w:val="005E7FC9"/>
    <w:rsid w:val="006129C2"/>
    <w:rsid w:val="00615A4E"/>
    <w:rsid w:val="007715C3"/>
    <w:rsid w:val="008521F8"/>
    <w:rsid w:val="00902644"/>
    <w:rsid w:val="00991956"/>
    <w:rsid w:val="009A52D8"/>
    <w:rsid w:val="00A37340"/>
    <w:rsid w:val="00A72099"/>
    <w:rsid w:val="00B41402"/>
    <w:rsid w:val="00BB15D1"/>
    <w:rsid w:val="00BF54CF"/>
    <w:rsid w:val="00C04BD5"/>
    <w:rsid w:val="00C1418D"/>
    <w:rsid w:val="00C46FE8"/>
    <w:rsid w:val="00CF2100"/>
    <w:rsid w:val="00D02DBD"/>
    <w:rsid w:val="00D1022F"/>
    <w:rsid w:val="00D208E9"/>
    <w:rsid w:val="00D53982"/>
    <w:rsid w:val="00D71F63"/>
    <w:rsid w:val="00D91FA4"/>
    <w:rsid w:val="00DE2CAF"/>
    <w:rsid w:val="00F03374"/>
    <w:rsid w:val="00F3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3"/>
        <w:szCs w:val="23"/>
        <w:lang w:val="en-US" w:eastAsia="en-US" w:bidi="ar-SA"/>
      </w:rPr>
    </w:rPrDefault>
    <w:pPrDefault>
      <w:pPr>
        <w:widowControl w:val="0"/>
        <w:spacing w:after="27" w:line="250" w:lineRule="auto"/>
        <w:ind w:left="10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D5"/>
  </w:style>
  <w:style w:type="paragraph" w:styleId="Heading1">
    <w:name w:val="heading 1"/>
    <w:basedOn w:val="Normal1"/>
    <w:next w:val="Normal1"/>
    <w:rsid w:val="00A72099"/>
    <w:pPr>
      <w:keepNext/>
      <w:keepLines/>
      <w:spacing w:after="241" w:line="259" w:lineRule="auto"/>
      <w:ind w:left="0" w:right="7" w:firstLine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1"/>
    <w:next w:val="Normal1"/>
    <w:rsid w:val="00A72099"/>
    <w:pPr>
      <w:keepNext/>
      <w:keepLines/>
      <w:spacing w:after="12" w:line="259" w:lineRule="auto"/>
      <w:ind w:right="4"/>
      <w:jc w:val="center"/>
      <w:outlineLvl w:val="1"/>
    </w:pPr>
    <w:rPr>
      <w:b/>
    </w:rPr>
  </w:style>
  <w:style w:type="paragraph" w:styleId="Heading3">
    <w:name w:val="heading 3"/>
    <w:basedOn w:val="Normal1"/>
    <w:next w:val="Normal1"/>
    <w:rsid w:val="00A7209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7209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7209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A7209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2099"/>
  </w:style>
  <w:style w:type="paragraph" w:styleId="Title">
    <w:name w:val="Title"/>
    <w:basedOn w:val="Normal1"/>
    <w:next w:val="Normal1"/>
    <w:rsid w:val="00A7209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7209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10</cp:revision>
  <dcterms:created xsi:type="dcterms:W3CDTF">2017-06-28T07:07:00Z</dcterms:created>
  <dcterms:modified xsi:type="dcterms:W3CDTF">2017-06-28T07:39:00Z</dcterms:modified>
</cp:coreProperties>
</file>